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jpeg" ContentType="image/jpeg"/>
  <Override PartName="/word/media/image5.jpeg" ContentType="image/jpeg"/>
  <Override PartName="/word/media/image6.jpeg" ContentType="image/jpeg"/>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06" w:type="dxa"/>
        <w:jc w:val="left"/>
        <w:tblInd w:w="0" w:type="dxa"/>
        <w:tblCellMar>
          <w:top w:w="0" w:type="dxa"/>
          <w:left w:w="108" w:type="dxa"/>
          <w:bottom w:w="0" w:type="dxa"/>
          <w:right w:w="108" w:type="dxa"/>
        </w:tblCellMar>
      </w:tblPr>
      <w:tblGrid>
        <w:gridCol w:w="2657"/>
        <w:gridCol w:w="6948"/>
      </w:tblGrid>
      <w:tr>
        <w:trPr>
          <w:trHeight w:val="2153" w:hRule="atLeast"/>
        </w:trPr>
        <w:tc>
          <w:tcPr>
            <w:tcW w:w="2657" w:type="dxa"/>
            <w:tcBorders/>
            <w:shd w:fill="BF654C" w:val="clear"/>
            <w:vAlign w:val="center"/>
          </w:tcPr>
          <w:p>
            <w:pPr>
              <w:pStyle w:val="Normal"/>
              <w:spacing w:lineRule="auto" w:line="240" w:before="0" w:after="0"/>
              <w:jc w:val="center"/>
              <w:rPr/>
            </w:pPr>
            <w:r>
              <w:rPr/>
              <w:drawing>
                <wp:inline distT="0" distB="0" distL="0" distR="0">
                  <wp:extent cx="1409700" cy="1390650"/>
                  <wp:effectExtent l="0" t="0" r="0" b="0"/>
                  <wp:docPr id="1" name="Image 1" descr="C:\Users\Mairie de Voiron\AppData\Local\Microsoft\Windows\Temporary Internet Files\Content.IE5\GBAS4JOA\20633178-diversity-multi-ethnic-hand-tree-illustration-over-stripe-pattern-background-file-layered-for-eas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Mairie de Voiron\AppData\Local\Microsoft\Windows\Temporary Internet Files\Content.IE5\GBAS4JOA\20633178-diversity-multi-ethnic-hand-tree-illustration-over-stripe-pattern-background-file-layered-for-easy[1].jpg"/>
                          <pic:cNvPicPr>
                            <a:picLocks noChangeAspect="1" noChangeArrowheads="1"/>
                          </pic:cNvPicPr>
                        </pic:nvPicPr>
                        <pic:blipFill>
                          <a:blip r:embed="rId2"/>
                          <a:stretch>
                            <a:fillRect/>
                          </a:stretch>
                        </pic:blipFill>
                        <pic:spPr bwMode="auto">
                          <a:xfrm>
                            <a:off x="0" y="0"/>
                            <a:ext cx="1409700" cy="1390650"/>
                          </a:xfrm>
                          <a:prstGeom prst="rect">
                            <a:avLst/>
                          </a:prstGeom>
                        </pic:spPr>
                      </pic:pic>
                    </a:graphicData>
                  </a:graphic>
                </wp:inline>
              </w:drawing>
            </w:r>
          </w:p>
        </w:tc>
        <w:tc>
          <w:tcPr>
            <w:tcW w:w="6948" w:type="dxa"/>
            <w:tcBorders/>
            <w:shd w:fill="BF654C" w:val="clear"/>
            <w:vAlign w:val="center"/>
          </w:tcPr>
          <w:p>
            <w:pPr>
              <w:pStyle w:val="Normal"/>
              <w:spacing w:lineRule="auto" w:line="240" w:before="0" w:after="0"/>
              <w:jc w:val="center"/>
              <w:rPr>
                <w:rFonts w:ascii="Bradley Hand ITC" w:hAnsi="Bradley Hand ITC"/>
                <w:b/>
                <w:b/>
                <w:color w:val="FFFFFF"/>
                <w:sz w:val="96"/>
                <w:szCs w:val="56"/>
              </w:rPr>
            </w:pPr>
            <w:r>
              <w:rPr>
                <w:rFonts w:ascii="Bradley Hand ITC" w:hAnsi="Bradley Hand ITC"/>
                <w:b/>
                <w:color w:val="FFFFFF"/>
                <w:sz w:val="96"/>
                <w:szCs w:val="56"/>
              </w:rPr>
              <w:t>Edito du relais</w:t>
            </w:r>
          </w:p>
          <w:p>
            <w:pPr>
              <w:pStyle w:val="Normal"/>
              <w:spacing w:lineRule="auto" w:line="240" w:before="0" w:after="0"/>
              <w:jc w:val="center"/>
              <w:rPr>
                <w:rFonts w:ascii="Bradley Hand ITC" w:hAnsi="Bradley Hand ITC"/>
                <w:b/>
                <w:b/>
                <w:color w:val="FFFFFF"/>
                <w:sz w:val="52"/>
                <w:szCs w:val="56"/>
              </w:rPr>
            </w:pPr>
            <w:r>
              <w:rPr>
                <w:rFonts w:ascii="Bradley Hand ITC" w:hAnsi="Bradley Hand ITC"/>
                <w:b/>
                <w:color w:val="FFFFFF"/>
                <w:sz w:val="52"/>
                <w:szCs w:val="56"/>
              </w:rPr>
              <w:t>Janvier – Février 2021</w:t>
            </w:r>
          </w:p>
        </w:tc>
      </w:tr>
    </w:tbl>
    <w:p>
      <w:pPr>
        <w:pStyle w:val="Normal"/>
        <w:spacing w:before="0" w:after="0"/>
        <w:ind w:left="-142" w:right="0" w:hanging="0"/>
        <w:jc w:val="center"/>
        <w:rPr>
          <w:b/>
          <w:b/>
          <w:color w:val="0070C0"/>
          <w:sz w:val="28"/>
        </w:rPr>
      </w:pPr>
      <w:r>
        <w:rPr>
          <w:b/>
          <w:color w:val="0070C0"/>
          <w:sz w:val="28"/>
        </w:rPr>
      </w:r>
    </w:p>
    <w:p>
      <w:pPr>
        <w:pStyle w:val="Normal"/>
        <w:spacing w:before="0" w:after="0"/>
        <w:ind w:left="-142" w:right="0" w:hanging="0"/>
        <w:jc w:val="center"/>
        <w:rPr>
          <w:b/>
          <w:b/>
          <w:color w:val="0070C0"/>
          <w:sz w:val="28"/>
        </w:rPr>
      </w:pPr>
      <w:r>
        <w:rPr>
          <w:b/>
          <w:color w:val="0070C0"/>
          <w:sz w:val="28"/>
        </w:rPr>
        <w:t>Relais Petite Enfance</w:t>
      </w:r>
    </w:p>
    <w:p>
      <w:pPr>
        <w:pStyle w:val="Normal"/>
        <w:spacing w:before="0" w:after="0"/>
        <w:ind w:left="-142" w:right="0" w:hanging="0"/>
        <w:jc w:val="center"/>
        <w:rPr>
          <w:color w:val="0070C0"/>
          <w:sz w:val="24"/>
        </w:rPr>
      </w:pPr>
      <w:r>
        <w:rPr>
          <w:color w:val="0070C0"/>
          <w:sz w:val="24"/>
        </w:rPr>
        <w:t>Suivi par : Jocelyne Martin et Muriel Le Tullier</w:t>
      </w:r>
    </w:p>
    <w:p>
      <w:pPr>
        <w:pStyle w:val="Normal"/>
        <w:spacing w:before="0" w:after="0"/>
        <w:ind w:left="-142" w:right="0" w:hanging="0"/>
        <w:jc w:val="center"/>
        <w:rPr>
          <w:color w:val="0070C0"/>
          <w:sz w:val="24"/>
        </w:rPr>
      </w:pPr>
      <w:r>
        <w:rPr>
          <w:color w:val="0070C0"/>
          <w:sz w:val="24"/>
        </w:rPr>
        <w:t>Espace Petite Enfance</w:t>
      </w:r>
    </w:p>
    <w:p>
      <w:pPr>
        <w:pStyle w:val="Normal"/>
        <w:spacing w:before="0" w:after="0"/>
        <w:ind w:left="-142" w:right="0" w:hanging="0"/>
        <w:jc w:val="center"/>
        <w:rPr/>
      </w:pPr>
      <w:r>
        <w:rPr>
          <w:rFonts w:eastAsia="Wingdings" w:cs="Wingdings" w:ascii="Wingdings" w:hAnsi="Wingdings"/>
          <w:color w:val="0070C0"/>
          <w:sz w:val="24"/>
        </w:rPr>
        <w:t></w:t>
      </w:r>
      <w:r>
        <w:rPr>
          <w:color w:val="0070C0"/>
          <w:sz w:val="24"/>
        </w:rPr>
        <w:t xml:space="preserve"> </w:t>
      </w:r>
      <w:r>
        <w:rPr>
          <w:color w:val="0070C0"/>
          <w:sz w:val="24"/>
        </w:rPr>
        <w:t>6, avenue Jules Ravat - 38500 Voiron</w:t>
      </w:r>
    </w:p>
    <w:p>
      <w:pPr>
        <w:pStyle w:val="Normal"/>
        <w:spacing w:before="0" w:after="0"/>
        <w:ind w:left="-142" w:right="0" w:hanging="0"/>
        <w:jc w:val="center"/>
        <w:rPr/>
      </w:pPr>
      <w:r>
        <w:rPr>
          <w:rFonts w:eastAsia="Wingdings" w:cs="Wingdings" w:ascii="Wingdings" w:hAnsi="Wingdings"/>
          <w:color w:val="0070C0"/>
          <w:sz w:val="24"/>
        </w:rPr>
        <w:t></w:t>
      </w:r>
      <w:r>
        <w:rPr>
          <w:color w:val="0070C0"/>
          <w:sz w:val="24"/>
        </w:rPr>
        <w:t>Tel : 04.76.06.25.80 ou 07.61.43.12.56 ou 06.98.25.13.45</w:t>
      </w:r>
    </w:p>
    <w:p>
      <w:pPr>
        <w:pStyle w:val="Normal"/>
        <w:spacing w:before="0" w:after="0"/>
        <w:ind w:left="-142" w:right="0" w:hanging="0"/>
        <w:jc w:val="center"/>
        <w:rPr/>
      </w:pPr>
      <w:r>
        <w:rPr/>
        <mc:AlternateContent>
          <mc:Choice Requires="wps">
            <w:drawing>
              <wp:anchor behindDoc="1" distT="0" distB="0" distL="0" distR="0" simplePos="0" locked="0" layoutInCell="1" allowOverlap="1" relativeHeight="3">
                <wp:simplePos x="0" y="0"/>
                <wp:positionH relativeFrom="column">
                  <wp:posOffset>-34290</wp:posOffset>
                </wp:positionH>
                <wp:positionV relativeFrom="paragraph">
                  <wp:posOffset>1905</wp:posOffset>
                </wp:positionV>
                <wp:extent cx="6438900" cy="2590165"/>
                <wp:effectExtent l="0" t="0" r="0" b="0"/>
                <wp:wrapNone/>
                <wp:docPr id="2" name="Image1"/>
                <a:graphic xmlns:a="http://schemas.openxmlformats.org/drawingml/2006/main">
                  <a:graphicData uri="http://schemas.microsoft.com/office/word/2010/wordprocessingShape">
                    <wps:wsp>
                      <wps:cNvSpPr/>
                      <wps:spPr>
                        <a:xfrm>
                          <a:off x="0" y="0"/>
                          <a:ext cx="6438240" cy="2589480"/>
                        </a:xfrm>
                        <a:prstGeom prst="flowChartDocument">
                          <a:avLst/>
                        </a:prstGeom>
                        <a:solidFill>
                          <a:srgbClr val="d0e4a6"/>
                        </a:solidFill>
                        <a:ln>
                          <a:noFill/>
                        </a:ln>
                      </wps:spPr>
                      <wps:style>
                        <a:lnRef idx="0"/>
                        <a:fillRef idx="0"/>
                        <a:effectRef idx="0"/>
                        <a:fontRef idx="minor"/>
                      </wps:style>
                      <wps:bodyPr/>
                    </wps:wsp>
                  </a:graphicData>
                </a:graphic>
              </wp:anchor>
            </w:drawing>
          </mc:Choice>
          <mc:Fallback>
            <w:pict>
              <v:shapetype id="shapetype_114" coordsize="21600,21600" o:spt="114" path="m,l21600,l21600,17322c10800,17322,10800,23922,,20172xe">
                <v:stroke joinstyle="miter"/>
                <v:formulas>
                  <v:f eqn="val 17322"/>
                  <v:f eqn="val 20172"/>
                </v:formulas>
                <v:path gradientshapeok="t" o:connecttype="rect" textboxrect="0,0,21600,@0"/>
              </v:shapetype>
              <v:shape id="shape_0" ID="Image1" fillcolor="#d0e4a6" stroked="f" style="position:absolute;margin-left:-2.7pt;margin-top:0.15pt;width:506.9pt;height:203.85pt" type="shapetype_114">
                <w10:wrap type="none"/>
                <v:fill o:detectmouseclick="t" type="solid" color2="#2f1b59"/>
                <v:stroke color="#3465a4" joinstyle="round" endcap="flat"/>
              </v:shape>
            </w:pict>
          </mc:Fallback>
        </mc:AlternateContent>
      </w:r>
    </w:p>
    <w:p>
      <w:pPr>
        <w:pStyle w:val="Normal"/>
        <w:spacing w:before="0" w:after="0"/>
        <w:ind w:left="-142" w:right="0" w:hanging="0"/>
        <w:jc w:val="center"/>
        <w:rPr>
          <w:color w:val="0070C0"/>
          <w:sz w:val="16"/>
          <w:szCs w:val="16"/>
        </w:rPr>
      </w:pPr>
      <w:r>
        <w:rPr>
          <w:color w:val="0070C0"/>
          <w:sz w:val="16"/>
          <w:szCs w:val="16"/>
        </w:rPr>
      </w:r>
    </w:p>
    <w:p>
      <w:pPr>
        <w:pStyle w:val="Normal"/>
        <w:tabs>
          <w:tab w:val="clear" w:pos="708"/>
          <w:tab w:val="center" w:pos="4536" w:leader="none"/>
          <w:tab w:val="right" w:pos="9072" w:leader="none"/>
        </w:tabs>
        <w:spacing w:before="0" w:after="0"/>
        <w:ind w:left="0" w:right="142" w:hanging="0"/>
        <w:jc w:val="center"/>
        <w:rPr>
          <w:color w:val="8D1D75"/>
        </w:rPr>
      </w:pPr>
      <w:r>
        <w:rPr>
          <w:rFonts w:cs="Liberation Serif" w:ascii="Liberation Serif" w:hAnsi="Liberation Serif"/>
          <w:b/>
          <w:color w:val="8D1D75"/>
          <w:sz w:val="32"/>
          <w:szCs w:val="32"/>
        </w:rPr>
        <w:t xml:space="preserve">« Tous nos vœux de bonheur et de santé </w:t>
      </w:r>
    </w:p>
    <w:p>
      <w:pPr>
        <w:pStyle w:val="Normal"/>
        <w:tabs>
          <w:tab w:val="clear" w:pos="708"/>
          <w:tab w:val="center" w:pos="4536" w:leader="none"/>
          <w:tab w:val="right" w:pos="9072" w:leader="none"/>
        </w:tabs>
        <w:spacing w:before="0" w:after="0"/>
        <w:ind w:left="0" w:right="142" w:hanging="0"/>
        <w:jc w:val="center"/>
        <w:rPr>
          <w:color w:val="8D1D75"/>
        </w:rPr>
      </w:pPr>
      <w:r>
        <w:rPr>
          <w:rFonts w:cs="Liberation Serif" w:ascii="Liberation Serif" w:hAnsi="Liberation Serif"/>
          <w:b/>
          <w:color w:val="8D1D75"/>
          <w:sz w:val="32"/>
          <w:szCs w:val="32"/>
        </w:rPr>
        <w:t>pour cette nouvelle année »</w:t>
      </w:r>
    </w:p>
    <w:p>
      <w:pPr>
        <w:pStyle w:val="Normal"/>
        <w:tabs>
          <w:tab w:val="clear" w:pos="708"/>
          <w:tab w:val="center" w:pos="4536" w:leader="none"/>
          <w:tab w:val="right" w:pos="9072" w:leader="none"/>
        </w:tabs>
        <w:spacing w:before="0" w:after="0"/>
        <w:ind w:left="0" w:right="142" w:hanging="0"/>
        <w:jc w:val="center"/>
        <w:rPr>
          <w:rFonts w:ascii="Liberation Serif" w:hAnsi="Liberation Serif" w:cs="Liberation Serif"/>
          <w:b/>
          <w:b/>
          <w:color w:val="415519"/>
          <w:sz w:val="12"/>
          <w:szCs w:val="12"/>
        </w:rPr>
      </w:pPr>
      <w:r>
        <w:rPr>
          <w:rFonts w:cs="Liberation Serif" w:ascii="Liberation Serif" w:hAnsi="Liberation Serif"/>
          <w:b/>
          <w:color w:val="415519"/>
          <w:sz w:val="12"/>
          <w:szCs w:val="12"/>
        </w:rPr>
      </w:r>
    </w:p>
    <w:p>
      <w:pPr>
        <w:pStyle w:val="Normal"/>
        <w:tabs>
          <w:tab w:val="clear" w:pos="708"/>
          <w:tab w:val="center" w:pos="4536" w:leader="none"/>
          <w:tab w:val="right" w:pos="9072" w:leader="none"/>
        </w:tabs>
        <w:spacing w:before="0" w:after="0"/>
        <w:ind w:left="0" w:right="142" w:hanging="0"/>
        <w:jc w:val="center"/>
        <w:rPr>
          <w:rFonts w:ascii="Liberation Serif" w:hAnsi="Liberation Serif" w:cs="Liberation Serif"/>
          <w:b/>
          <w:b/>
          <w:color w:val="0070C0"/>
          <w:sz w:val="26"/>
          <w:szCs w:val="26"/>
        </w:rPr>
      </w:pPr>
      <w:r>
        <w:rPr>
          <w:rFonts w:cs="Liberation Serif" w:ascii="Liberation Serif" w:hAnsi="Liberation Serif"/>
          <w:b/>
          <w:color w:val="0070C0"/>
          <w:sz w:val="26"/>
          <w:szCs w:val="26"/>
        </w:rPr>
        <w:tab/>
        <w:t>En ce début d’année , une bonne nouvelle que nous espérons durable :</w:t>
      </w:r>
    </w:p>
    <w:p>
      <w:pPr>
        <w:pStyle w:val="Normal"/>
        <w:tabs>
          <w:tab w:val="clear" w:pos="708"/>
          <w:tab w:val="center" w:pos="4536" w:leader="none"/>
          <w:tab w:val="right" w:pos="9072" w:leader="none"/>
        </w:tabs>
        <w:spacing w:before="0" w:after="0"/>
        <w:ind w:left="0" w:right="142" w:hanging="0"/>
        <w:jc w:val="center"/>
        <w:rPr>
          <w:rFonts w:ascii="Liberation Serif" w:hAnsi="Liberation Serif" w:cs="Liberation Serif"/>
          <w:b/>
          <w:b/>
          <w:color w:val="0070C0"/>
          <w:sz w:val="26"/>
          <w:szCs w:val="26"/>
        </w:rPr>
      </w:pPr>
      <w:r>
        <w:rPr>
          <w:rFonts w:cs="Liberation Serif" w:ascii="Liberation Serif" w:hAnsi="Liberation Serif"/>
          <w:b/>
          <w:color w:val="0070C0"/>
          <w:sz w:val="26"/>
          <w:szCs w:val="26"/>
        </w:rPr>
        <w:t>LA REPRISE DES ATELIERS D’EVEIL ET DES PROJETS !</w:t>
      </w:r>
    </w:p>
    <w:p>
      <w:pPr>
        <w:pStyle w:val="Normal"/>
        <w:tabs>
          <w:tab w:val="clear" w:pos="708"/>
          <w:tab w:val="center" w:pos="4536" w:leader="none"/>
          <w:tab w:val="right" w:pos="9072" w:leader="none"/>
        </w:tabs>
        <w:spacing w:before="0" w:after="0"/>
        <w:ind w:left="0" w:right="142" w:hanging="0"/>
        <w:jc w:val="center"/>
        <w:rPr>
          <w:sz w:val="26"/>
          <w:szCs w:val="26"/>
        </w:rPr>
      </w:pPr>
      <w:r>
        <w:rPr>
          <w:rFonts w:cs="Liberation Serif" w:ascii="Liberation Serif" w:hAnsi="Liberation Serif"/>
          <w:b/>
          <w:color w:val="0070C0"/>
          <w:sz w:val="26"/>
          <w:szCs w:val="26"/>
        </w:rPr>
        <w:tab/>
        <w:t xml:space="preserve">En janvier,  nous allons pouvoir nous retrouver lors des ateliers d’éveil </w:t>
      </w:r>
    </w:p>
    <w:p>
      <w:pPr>
        <w:pStyle w:val="Normal"/>
        <w:tabs>
          <w:tab w:val="clear" w:pos="708"/>
          <w:tab w:val="center" w:pos="4536" w:leader="none"/>
          <w:tab w:val="right" w:pos="9072" w:leader="none"/>
        </w:tabs>
        <w:spacing w:before="0" w:after="0"/>
        <w:ind w:left="0" w:right="142" w:hanging="0"/>
        <w:jc w:val="center"/>
        <w:rPr>
          <w:sz w:val="26"/>
          <w:szCs w:val="26"/>
        </w:rPr>
      </w:pPr>
      <w:r>
        <w:rPr>
          <w:rFonts w:cs="Liberation Serif" w:ascii="Liberation Serif" w:hAnsi="Liberation Serif"/>
          <w:b/>
          <w:color w:val="0070C0"/>
          <w:sz w:val="26"/>
          <w:szCs w:val="26"/>
        </w:rPr>
        <w:t xml:space="preserve">dans les locaux de l’espace Petite Enfance, au 6 avenue Jules Ravat. </w:t>
      </w:r>
    </w:p>
    <w:p>
      <w:pPr>
        <w:pStyle w:val="Normal"/>
        <w:tabs>
          <w:tab w:val="clear" w:pos="708"/>
          <w:tab w:val="center" w:pos="4536" w:leader="none"/>
          <w:tab w:val="right" w:pos="9072" w:leader="none"/>
        </w:tabs>
        <w:spacing w:before="0" w:after="0"/>
        <w:ind w:left="0" w:right="142" w:hanging="0"/>
        <w:jc w:val="center"/>
        <w:rPr>
          <w:sz w:val="26"/>
          <w:szCs w:val="26"/>
        </w:rPr>
      </w:pPr>
      <w:r>
        <w:rPr>
          <w:rFonts w:cs="Liberation Serif" w:ascii="Liberation Serif" w:hAnsi="Liberation Serif"/>
          <w:b/>
          <w:color w:val="0070C0"/>
          <w:sz w:val="26"/>
          <w:szCs w:val="26"/>
        </w:rPr>
        <w:t>Un  projet  autour du son et de la musique va également pouvoir débuter cette année.</w:t>
      </w:r>
    </w:p>
    <w:p>
      <w:pPr>
        <w:pStyle w:val="Normal"/>
        <w:tabs>
          <w:tab w:val="clear" w:pos="708"/>
          <w:tab w:val="center" w:pos="4536" w:leader="none"/>
          <w:tab w:val="right" w:pos="9072" w:leader="none"/>
        </w:tabs>
        <w:spacing w:before="0" w:after="0"/>
        <w:ind w:left="0" w:right="142" w:hanging="0"/>
        <w:jc w:val="center"/>
        <w:rPr>
          <w:rFonts w:ascii="Bradley Hand ITC" w:hAnsi="Bradley Hand ITC"/>
          <w:b/>
          <w:b/>
          <w:color w:val="0070C0"/>
          <w:sz w:val="28"/>
        </w:rPr>
      </w:pPr>
      <w:r>
        <w:rPr>
          <w:rFonts w:ascii="Bradley Hand ITC" w:hAnsi="Bradley Hand ITC"/>
          <w:b/>
          <w:color w:val="0070C0"/>
          <w:sz w:val="28"/>
        </w:rPr>
      </w:r>
    </w:p>
    <w:p>
      <w:pPr>
        <w:pStyle w:val="Normal"/>
        <w:tabs>
          <w:tab w:val="clear" w:pos="708"/>
          <w:tab w:val="center" w:pos="4536" w:leader="none"/>
          <w:tab w:val="right" w:pos="9072" w:leader="none"/>
        </w:tabs>
        <w:spacing w:before="0" w:after="0"/>
        <w:ind w:left="0" w:right="142" w:hanging="0"/>
        <w:jc w:val="center"/>
        <w:rPr>
          <w:rFonts w:ascii="Bradley Hand ITC" w:hAnsi="Bradley Hand ITC"/>
          <w:b/>
          <w:b/>
          <w:color w:val="0070C0"/>
          <w:sz w:val="28"/>
        </w:rPr>
      </w:pPr>
      <w:r>
        <w:rPr>
          <w:rFonts w:ascii="Bradley Hand ITC" w:hAnsi="Bradley Hand ITC"/>
          <w:b/>
          <w:color w:val="0070C0"/>
          <w:sz w:val="28"/>
        </w:rPr>
      </w:r>
    </w:p>
    <w:p>
      <w:pPr>
        <w:pStyle w:val="Normal"/>
        <w:rPr>
          <w:rFonts w:ascii="Liberation Serif" w:hAnsi="Liberation Serif" w:cs="Liberation Serif"/>
          <w:b/>
          <w:b/>
          <w:color w:val="993366"/>
          <w:sz w:val="32"/>
          <w:szCs w:val="32"/>
        </w:rPr>
      </w:pPr>
      <w:r>
        <mc:AlternateContent>
          <mc:Choice Requires="wps">
            <w:drawing>
              <wp:anchor behindDoc="1" distT="0" distB="0" distL="0" distR="0" simplePos="0" locked="0" layoutInCell="1" allowOverlap="1" relativeHeight="2">
                <wp:simplePos x="0" y="0"/>
                <wp:positionH relativeFrom="column">
                  <wp:posOffset>-106680</wp:posOffset>
                </wp:positionH>
                <wp:positionV relativeFrom="paragraph">
                  <wp:posOffset>15240</wp:posOffset>
                </wp:positionV>
                <wp:extent cx="6564630" cy="3847465"/>
                <wp:effectExtent l="0" t="0" r="0" b="0"/>
                <wp:wrapNone/>
                <wp:docPr id="3" name="Image2"/>
                <a:graphic xmlns:a="http://schemas.openxmlformats.org/drawingml/2006/main">
                  <a:graphicData uri="http://schemas.microsoft.com/office/word/2010/wordprocessingShape">
                    <wps:wsp>
                      <wps:cNvSpPr/>
                      <wps:spPr>
                        <a:xfrm flipV="1">
                          <a:off x="0" y="0"/>
                          <a:ext cx="6563880" cy="3846960"/>
                        </a:xfrm>
                        <a:prstGeom prst="flowChartDocument">
                          <a:avLst/>
                        </a:prstGeom>
                        <a:solidFill>
                          <a:srgbClr val="fed36b"/>
                        </a:solidFill>
                        <a:ln>
                          <a:noFill/>
                        </a:ln>
                      </wps:spPr>
                      <wps:style>
                        <a:lnRef idx="0"/>
                        <a:fillRef idx="0"/>
                        <a:effectRef idx="0"/>
                        <a:fontRef idx="minor"/>
                      </wps:style>
                      <wps:bodyPr/>
                    </wps:wsp>
                  </a:graphicData>
                </a:graphic>
              </wp:anchor>
            </w:drawing>
          </mc:Choice>
          <mc:Fallback>
            <w:pict>
              <v:shape id="shape_0" ID="Image2" fillcolor="#fed36b" stroked="f" style="position:absolute;margin-left:-8.4pt;margin-top:1.2pt;width:516.8pt;height:302.85pt;flip:y" type="shapetype_114">
                <w10:wrap type="none"/>
                <v:fill o:detectmouseclick="t" type="solid" color2="#012c94"/>
                <v:stroke color="#3465a4" joinstyle="round" endcap="flat"/>
              </v:shape>
            </w:pict>
          </mc:Fallback>
        </mc:AlternateContent>
      </w:r>
      <w:r>
        <w:rPr>
          <w:rFonts w:cs="Liberation Serif" w:ascii="Liberation Serif" w:hAnsi="Liberation Serif"/>
          <w:b/>
          <w:color w:val="993366"/>
          <w:sz w:val="32"/>
          <w:szCs w:val="32"/>
        </w:rPr>
        <w:t xml:space="preserve">      </w:t>
      </w:r>
    </w:p>
    <w:p>
      <w:pPr>
        <w:pStyle w:val="Normal"/>
        <w:rPr/>
      </w:pPr>
      <w:r>
        <w:rPr>
          <w:rFonts w:cs="Liberation Serif" w:ascii="Liberation Serif" w:hAnsi="Liberation Serif"/>
          <w:b/>
          <w:color w:val="993366"/>
          <w:sz w:val="32"/>
          <w:szCs w:val="32"/>
          <w:u w:val="single"/>
        </w:rPr>
        <w:t>Inscriptions ateliers d’éveil </w:t>
      </w:r>
      <w:r>
        <w:rPr>
          <w:rFonts w:cs="Liberation Serif" w:ascii="Liberation Serif" w:hAnsi="Liberation Serif"/>
          <w:b/>
          <w:color w:val="993366"/>
          <w:sz w:val="32"/>
          <w:szCs w:val="32"/>
        </w:rPr>
        <w:t>:</w:t>
      </w:r>
    </w:p>
    <w:p>
      <w:pPr>
        <w:pStyle w:val="Normal"/>
        <w:spacing w:lineRule="auto" w:line="240" w:before="0" w:after="0"/>
        <w:ind w:left="0" w:right="0" w:hanging="0"/>
        <w:rPr>
          <w:sz w:val="26"/>
          <w:szCs w:val="26"/>
        </w:rPr>
      </w:pPr>
      <w:r>
        <w:rPr>
          <w:rFonts w:cs="Liberation Serif" w:ascii="Liberation Serif" w:hAnsi="Liberation Serif"/>
          <w:color w:val="27130E"/>
          <w:sz w:val="26"/>
          <w:szCs w:val="26"/>
        </w:rPr>
        <w:t xml:space="preserve">Les ateliers d’éveil vont reprendre en janvier </w:t>
      </w:r>
      <w:r>
        <w:rPr>
          <w:rFonts w:cs="Liberation Serif" w:ascii="Liberation Serif" w:hAnsi="Liberation Serif"/>
          <w:b/>
          <w:bCs/>
          <w:color w:val="27130E"/>
          <w:sz w:val="26"/>
          <w:szCs w:val="26"/>
        </w:rPr>
        <w:t xml:space="preserve">sur inscription uniquement. </w:t>
      </w:r>
    </w:p>
    <w:p>
      <w:pPr>
        <w:pStyle w:val="Normal"/>
        <w:spacing w:lineRule="auto" w:line="240" w:before="0" w:after="0"/>
        <w:ind w:left="0" w:right="0" w:hanging="0"/>
        <w:rPr/>
      </w:pPr>
      <w:r>
        <w:rPr>
          <w:rFonts w:cs="Liberation Serif" w:ascii="Liberation Serif" w:hAnsi="Liberation Serif"/>
          <w:color w:val="27130E"/>
          <w:sz w:val="26"/>
          <w:szCs w:val="26"/>
        </w:rPr>
        <w:t>L</w:t>
      </w:r>
      <w:r>
        <w:rPr>
          <w:rFonts w:eastAsia="Calibri" w:cs="Liberation Serif" w:ascii="Liberation Serif" w:hAnsi="Liberation Serif"/>
          <w:color w:val="27130E"/>
          <w:kern w:val="0"/>
          <w:sz w:val="26"/>
          <w:szCs w:val="26"/>
          <w:lang w:val="fr-FR" w:eastAsia="en-US" w:bidi="ar-SA"/>
        </w:rPr>
        <w:t xml:space="preserve">’organisation des ateliers sera toujours adaptée </w:t>
      </w:r>
      <w:r>
        <w:rPr>
          <w:rFonts w:cs="Liberation Serif" w:ascii="Liberation Serif" w:hAnsi="Liberation Serif"/>
          <w:color w:val="27130E"/>
          <w:sz w:val="26"/>
          <w:szCs w:val="26"/>
        </w:rPr>
        <w:t>au contexte sanitaire en vigueur et pourra donc être revu</w:t>
      </w:r>
      <w:r>
        <w:rPr>
          <w:rFonts w:cs="Liberation Serif" w:ascii="Liberation Serif" w:hAnsi="Liberation Serif"/>
          <w:color w:val="27130E"/>
          <w:sz w:val="26"/>
          <w:szCs w:val="26"/>
        </w:rPr>
        <w:t>e</w:t>
      </w:r>
      <w:r>
        <w:rPr>
          <w:rFonts w:cs="Liberation Serif" w:ascii="Liberation Serif" w:hAnsi="Liberation Serif"/>
          <w:color w:val="27130E"/>
          <w:sz w:val="26"/>
          <w:szCs w:val="26"/>
        </w:rPr>
        <w:t xml:space="preserve"> en fonction des mesures gouvernementales et municipales </w:t>
      </w:r>
      <w:r>
        <w:rPr>
          <w:rFonts w:eastAsia="Calibri" w:cs="Liberation Serif" w:ascii="Liberation Serif" w:hAnsi="Liberation Serif"/>
          <w:color w:val="27130E"/>
          <w:kern w:val="0"/>
          <w:sz w:val="26"/>
          <w:szCs w:val="26"/>
          <w:lang w:val="fr-FR" w:eastAsia="en-US" w:bidi="ar-SA"/>
        </w:rPr>
        <w:t>annoncées.</w:t>
      </w:r>
    </w:p>
    <w:p>
      <w:pPr>
        <w:pStyle w:val="Normal"/>
        <w:spacing w:lineRule="auto" w:line="240" w:before="0" w:after="0"/>
        <w:ind w:left="0" w:right="0" w:hanging="0"/>
        <w:rPr>
          <w:sz w:val="26"/>
          <w:szCs w:val="26"/>
        </w:rPr>
      </w:pPr>
      <w:r>
        <w:rPr>
          <w:rFonts w:cs="Liberation Serif" w:ascii="Liberation Serif" w:hAnsi="Liberation Serif"/>
          <w:color w:val="27130E"/>
          <w:sz w:val="26"/>
          <w:szCs w:val="26"/>
        </w:rPr>
        <w:t xml:space="preserve">Pour l’ouverture en janvier, la capacité d’accueil est fixée à 15 personnes, adultes et enfants compris. </w:t>
      </w:r>
    </w:p>
    <w:p>
      <w:pPr>
        <w:pStyle w:val="Normal"/>
        <w:spacing w:lineRule="auto" w:line="240" w:before="0" w:after="0"/>
        <w:rPr>
          <w:rFonts w:ascii="Liberation Serif" w:hAnsi="Liberation Serif" w:cs="Liberation Serif"/>
          <w:b/>
          <w:b/>
          <w:color w:val="443205"/>
          <w:sz w:val="26"/>
          <w:szCs w:val="26"/>
        </w:rPr>
      </w:pPr>
      <w:r>
        <w:rPr>
          <w:rFonts w:cs="Liberation Serif" w:ascii="Liberation Serif" w:hAnsi="Liberation Serif"/>
          <w:b/>
          <w:color w:val="443205"/>
          <w:sz w:val="26"/>
          <w:szCs w:val="26"/>
        </w:rPr>
        <w:t xml:space="preserve">       </w:t>
      </w:r>
    </w:p>
    <w:p>
      <w:pPr>
        <w:pStyle w:val="Normal"/>
        <w:spacing w:lineRule="auto" w:line="240" w:before="0" w:after="0"/>
        <w:ind w:left="0" w:right="0" w:hanging="0"/>
        <w:rPr>
          <w:rFonts w:ascii="Liberation Serif" w:hAnsi="Liberation Serif" w:cs="Liberation Serif"/>
          <w:b/>
          <w:b/>
          <w:color w:val="443205"/>
          <w:sz w:val="26"/>
          <w:szCs w:val="26"/>
        </w:rPr>
      </w:pPr>
      <w:r>
        <w:rPr>
          <w:rFonts w:cs="Liberation Serif" w:ascii="Liberation Serif" w:hAnsi="Liberation Serif"/>
          <w:b/>
          <w:color w:val="443205"/>
          <w:sz w:val="26"/>
          <w:szCs w:val="26"/>
        </w:rPr>
        <w:t>Comme le virus Covid-19 est encore en circulation, un protocole sanitaire est mis                                                    en place :</w:t>
      </w:r>
    </w:p>
    <w:p>
      <w:pPr>
        <w:pStyle w:val="ListParagraph"/>
        <w:numPr>
          <w:ilvl w:val="0"/>
          <w:numId w:val="1"/>
        </w:numPr>
        <w:spacing w:lineRule="auto" w:line="240" w:before="0" w:after="0"/>
        <w:contextualSpacing/>
        <w:rPr>
          <w:sz w:val="26"/>
          <w:szCs w:val="26"/>
        </w:rPr>
      </w:pPr>
      <w:r>
        <w:rPr>
          <w:rFonts w:cs="Liberation Serif" w:ascii="Liberation Serif" w:hAnsi="Liberation Serif"/>
          <w:b/>
          <w:color w:val="443205"/>
          <w:sz w:val="26"/>
          <w:szCs w:val="26"/>
        </w:rPr>
        <w:t xml:space="preserve">Le port du masque est obligatoire pour les assistants maternels, </w:t>
      </w:r>
    </w:p>
    <w:p>
      <w:pPr>
        <w:pStyle w:val="ListParagraph"/>
        <w:numPr>
          <w:ilvl w:val="0"/>
          <w:numId w:val="0"/>
        </w:numPr>
        <w:spacing w:lineRule="auto" w:line="240" w:before="0" w:after="0"/>
        <w:ind w:left="2148" w:right="0" w:hanging="0"/>
        <w:contextualSpacing/>
        <w:rPr>
          <w:sz w:val="26"/>
          <w:szCs w:val="26"/>
        </w:rPr>
      </w:pPr>
      <w:r>
        <w:rPr>
          <w:rFonts w:cs="Liberation Serif" w:ascii="Liberation Serif" w:hAnsi="Liberation Serif"/>
          <w:b/>
          <w:color w:val="443205"/>
          <w:sz w:val="26"/>
          <w:szCs w:val="26"/>
        </w:rPr>
        <w:t xml:space="preserve">l’animatrice et les parents </w:t>
      </w:r>
    </w:p>
    <w:p>
      <w:pPr>
        <w:pStyle w:val="ListParagraph"/>
        <w:numPr>
          <w:ilvl w:val="0"/>
          <w:numId w:val="1"/>
        </w:numPr>
        <w:spacing w:lineRule="auto" w:line="240" w:before="0" w:after="0"/>
        <w:contextualSpacing/>
        <w:rPr>
          <w:sz w:val="26"/>
          <w:szCs w:val="26"/>
        </w:rPr>
      </w:pPr>
      <w:r>
        <w:rPr>
          <w:rFonts w:cs="Liberation Serif" w:ascii="Liberation Serif" w:hAnsi="Liberation Serif"/>
          <w:b/>
          <w:color w:val="4A3E21"/>
          <w:sz w:val="26"/>
          <w:szCs w:val="26"/>
        </w:rPr>
        <w:t>Une organisation particulière favorise les gestes barrières.</w:t>
      </w:r>
      <w:r>
        <w:rPr>
          <w:rFonts w:cs="Liberation Serif" w:ascii="Liberation Serif" w:hAnsi="Liberation Serif"/>
          <w:b/>
          <w:color w:val="443205"/>
          <w:sz w:val="26"/>
          <w:szCs w:val="26"/>
        </w:rPr>
        <w:t xml:space="preserve"> </w:t>
      </w:r>
    </w:p>
    <w:p>
      <w:pPr>
        <w:pStyle w:val="ListParagraph"/>
        <w:numPr>
          <w:ilvl w:val="0"/>
          <w:numId w:val="1"/>
        </w:numPr>
        <w:spacing w:lineRule="auto" w:line="240" w:before="0" w:after="0"/>
        <w:contextualSpacing/>
        <w:rPr>
          <w:sz w:val="26"/>
          <w:szCs w:val="26"/>
        </w:rPr>
      </w:pPr>
      <w:r>
        <w:rPr>
          <w:rFonts w:cs="Liberation Serif" w:ascii="Liberation Serif" w:hAnsi="Liberation Serif"/>
          <w:b/>
          <w:color w:val="443205"/>
          <w:sz w:val="26"/>
          <w:szCs w:val="26"/>
        </w:rPr>
        <w:t>Les groupes sont limités à 15 personnes (sur inscription)</w:t>
      </w:r>
    </w:p>
    <w:p>
      <w:pPr>
        <w:pStyle w:val="ListParagraph"/>
        <w:numPr>
          <w:ilvl w:val="0"/>
          <w:numId w:val="1"/>
        </w:numPr>
        <w:spacing w:lineRule="auto" w:line="240" w:before="0" w:after="0"/>
        <w:contextualSpacing/>
        <w:rPr>
          <w:sz w:val="26"/>
          <w:szCs w:val="26"/>
        </w:rPr>
      </w:pPr>
      <w:r>
        <w:rPr>
          <w:rFonts w:cs="Liberation Serif" w:ascii="Liberation Serif" w:hAnsi="Liberation Serif"/>
          <w:b/>
          <w:color w:val="443205"/>
          <w:sz w:val="26"/>
          <w:szCs w:val="26"/>
        </w:rPr>
        <w:t>les jeux et surfaces sont désinfectées après chaque séance.</w:t>
      </w:r>
    </w:p>
    <w:p>
      <w:pPr>
        <w:pStyle w:val="ListParagraph"/>
        <w:spacing w:lineRule="auto" w:line="240" w:before="0" w:after="0"/>
        <w:contextualSpacing/>
        <w:rPr>
          <w:rFonts w:ascii="Liberation Serif" w:hAnsi="Liberation Serif" w:cs="Liberation Serif"/>
          <w:b/>
          <w:b/>
          <w:color w:val="443205"/>
          <w:sz w:val="26"/>
          <w:szCs w:val="26"/>
        </w:rPr>
      </w:pPr>
      <w:r>
        <w:rPr>
          <w:rFonts w:cs="Liberation Serif" w:ascii="Liberation Serif" w:hAnsi="Liberation Serif"/>
          <w:b/>
          <w:color w:val="443205"/>
          <w:sz w:val="26"/>
          <w:szCs w:val="26"/>
        </w:rPr>
      </w:r>
    </w:p>
    <w:p>
      <w:pPr>
        <w:pStyle w:val="Normal"/>
        <w:spacing w:lineRule="auto" w:line="240" w:before="0" w:after="0"/>
        <w:ind w:left="0" w:right="0" w:hanging="0"/>
        <w:jc w:val="center"/>
        <w:rPr>
          <w:u w:val="none"/>
        </w:rPr>
      </w:pPr>
      <w:r>
        <w:rPr>
          <w:rFonts w:cs="Liberation Serif" w:ascii="Liberation Serif" w:hAnsi="Liberation Serif"/>
          <w:b/>
          <w:color w:val="443205"/>
          <w:sz w:val="26"/>
          <w:szCs w:val="26"/>
          <w:u w:val="none"/>
        </w:rPr>
        <w:t xml:space="preserve">Lors de la participation aux ateliers, </w:t>
      </w:r>
    </w:p>
    <w:p>
      <w:pPr>
        <w:pStyle w:val="Normal"/>
        <w:spacing w:lineRule="auto" w:line="240" w:before="0" w:after="0"/>
        <w:ind w:left="0" w:right="0" w:hanging="0"/>
        <w:jc w:val="center"/>
        <w:rPr>
          <w:u w:val="none"/>
        </w:rPr>
      </w:pPr>
      <w:r>
        <w:rPr>
          <w:rFonts w:cs="Liberation Serif" w:ascii="Liberation Serif" w:hAnsi="Liberation Serif"/>
          <w:b/>
          <w:color w:val="443205"/>
          <w:sz w:val="26"/>
          <w:szCs w:val="26"/>
          <w:u w:val="none"/>
        </w:rPr>
        <w:t>N’oubliez-pas votre masque et vos chaussons ou surchaussettes d’intérieur !</w:t>
      </w:r>
    </w:p>
    <w:tbl>
      <w:tblPr>
        <w:tblW w:w="9747" w:type="dxa"/>
        <w:jc w:val="left"/>
        <w:tblInd w:w="0" w:type="dxa"/>
        <w:tblCellMar>
          <w:top w:w="0" w:type="dxa"/>
          <w:left w:w="108" w:type="dxa"/>
          <w:bottom w:w="0" w:type="dxa"/>
          <w:right w:w="108" w:type="dxa"/>
        </w:tblCellMar>
      </w:tblPr>
      <w:tblGrid>
        <w:gridCol w:w="2767"/>
        <w:gridCol w:w="35"/>
        <w:gridCol w:w="6944"/>
      </w:tblGrid>
      <w:tr>
        <w:trPr>
          <w:trHeight w:val="694" w:hRule="atLeast"/>
        </w:trPr>
        <w:tc>
          <w:tcPr>
            <w:tcW w:w="2802" w:type="dxa"/>
            <w:gridSpan w:val="2"/>
            <w:tcBorders>
              <w:top w:val="single" w:sz="6" w:space="0" w:color="0070C0"/>
              <w:left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ind w:left="-142" w:right="0" w:hanging="0"/>
              <w:rPr/>
            </w:pPr>
            <w:r>
              <w:rPr/>
            </w:r>
          </w:p>
        </w:tc>
        <w:tc>
          <w:tcPr>
            <w:tcW w:w="6944" w:type="dxa"/>
            <w:tcBorders>
              <w:top w:val="single" w:sz="6" w:space="0" w:color="0070C0"/>
              <w:left w:val="single" w:sz="6" w:space="0" w:color="0070C0"/>
              <w:bottom w:val="single" w:sz="6" w:space="0" w:color="0070C0"/>
              <w:right w:val="single" w:sz="6" w:space="0" w:color="0070C0"/>
            </w:tcBorders>
            <w:shd w:fill="A1467E" w:val="clear"/>
            <w:vAlign w:val="center"/>
          </w:tcPr>
          <w:p>
            <w:pPr>
              <w:pStyle w:val="Normal"/>
              <w:tabs>
                <w:tab w:val="clear" w:pos="708"/>
                <w:tab w:val="center" w:pos="4536" w:leader="none"/>
                <w:tab w:val="right" w:pos="9072" w:leader="none"/>
              </w:tabs>
              <w:spacing w:lineRule="auto" w:line="240" w:before="0" w:after="0"/>
              <w:jc w:val="center"/>
              <w:rPr>
                <w:rFonts w:ascii="Bradley Hand ITC" w:hAnsi="Bradley Hand ITC"/>
                <w:b/>
                <w:b/>
                <w:color w:val="FFFFFF"/>
                <w:sz w:val="36"/>
                <w:szCs w:val="56"/>
              </w:rPr>
            </w:pPr>
            <w:r>
              <w:rPr>
                <w:rFonts w:ascii="Bradley Hand ITC" w:hAnsi="Bradley Hand ITC"/>
                <w:b/>
                <w:color w:val="FFFFFF"/>
                <w:sz w:val="36"/>
                <w:szCs w:val="56"/>
              </w:rPr>
              <w:t>REUNIONS</w:t>
            </w:r>
          </w:p>
        </w:tc>
      </w:tr>
      <w:tr>
        <w:trPr>
          <w:trHeight w:val="1684" w:hRule="atLeast"/>
        </w:trPr>
        <w:tc>
          <w:tcPr>
            <w:tcW w:w="2767" w:type="dxa"/>
            <w:tcBorders>
              <w:top w:val="single" w:sz="6" w:space="0" w:color="0070C0"/>
              <w:left w:val="single" w:sz="6" w:space="0" w:color="0070C0"/>
              <w:bottom w:val="single" w:sz="6" w:space="0" w:color="0070C0"/>
            </w:tcBorders>
            <w:shd w:fill="A1467E" w:val="clear"/>
            <w:vAlign w:val="center"/>
          </w:tcPr>
          <w:p>
            <w:pPr>
              <w:pStyle w:val="Normal"/>
              <w:tabs>
                <w:tab w:val="clear" w:pos="708"/>
                <w:tab w:val="center" w:pos="4536" w:leader="none"/>
                <w:tab w:val="right" w:pos="9072" w:leader="none"/>
              </w:tabs>
              <w:spacing w:lineRule="auto" w:line="240" w:before="0" w:after="0"/>
              <w:jc w:val="both"/>
              <w:rPr/>
            </w:pPr>
            <w:r>
              <w:rPr>
                <w:rFonts w:eastAsia="Calibri"/>
                <w:b/>
                <w:color w:val="FFFFFF"/>
                <w:kern w:val="0"/>
                <w:sz w:val="28"/>
                <w:szCs w:val="24"/>
                <w:lang w:val="fr-FR" w:eastAsia="en-US" w:bidi="ar-SA"/>
              </w:rPr>
              <w:t xml:space="preserve">Rencontres </w:t>
            </w:r>
            <w:r>
              <w:rPr>
                <w:b/>
                <w:color w:val="FFFFFF"/>
                <w:sz w:val="28"/>
                <w:szCs w:val="24"/>
              </w:rPr>
              <w:t xml:space="preserve"> professionnels</w:t>
            </w:r>
          </w:p>
        </w:tc>
        <w:tc>
          <w:tcPr>
            <w:tcW w:w="6979" w:type="dxa"/>
            <w:gridSpan w:val="2"/>
            <w:tcBorders>
              <w:top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rPr/>
            </w:pPr>
            <w:r>
              <w:rPr>
                <w:b/>
                <w:bCs/>
                <w:color w:val="0070C0"/>
                <w:sz w:val="24"/>
                <w:szCs w:val="24"/>
              </w:rPr>
              <w:t xml:space="preserve">Nous vous proposons une réunion en soirée pour échanger autour des thèmes suivants : </w:t>
            </w:r>
          </w:p>
          <w:p>
            <w:pPr>
              <w:pStyle w:val="Normal"/>
              <w:numPr>
                <w:ilvl w:val="0"/>
                <w:numId w:val="2"/>
              </w:numPr>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t>Le bilan de l’année 2020</w:t>
            </w:r>
          </w:p>
          <w:p>
            <w:pPr>
              <w:pStyle w:val="Normal"/>
              <w:numPr>
                <w:ilvl w:val="0"/>
                <w:numId w:val="2"/>
              </w:numPr>
              <w:tabs>
                <w:tab w:val="clear" w:pos="708"/>
                <w:tab w:val="center" w:pos="4536" w:leader="none"/>
                <w:tab w:val="right" w:pos="9072" w:leader="none"/>
              </w:tabs>
              <w:spacing w:lineRule="auto" w:line="240" w:before="0" w:after="0"/>
              <w:rPr/>
            </w:pPr>
            <w:r>
              <w:rPr>
                <w:b/>
                <w:bCs/>
                <w:color w:val="0070C0"/>
                <w:sz w:val="24"/>
                <w:szCs w:val="24"/>
              </w:rPr>
              <w:t>Vos besoins pour l’année 2021</w:t>
            </w:r>
          </w:p>
          <w:p>
            <w:pPr>
              <w:pStyle w:val="Normal"/>
              <w:numPr>
                <w:ilvl w:val="0"/>
                <w:numId w:val="2"/>
              </w:numPr>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t xml:space="preserve">Les projets du Relais  </w:t>
            </w:r>
          </w:p>
          <w:p>
            <w:pPr>
              <w:pStyle w:val="Normal"/>
              <w:numPr>
                <w:ilvl w:val="0"/>
                <w:numId w:val="0"/>
              </w:numPr>
              <w:tabs>
                <w:tab w:val="clear" w:pos="708"/>
                <w:tab w:val="center" w:pos="4536" w:leader="none"/>
                <w:tab w:val="right" w:pos="9072" w:leader="none"/>
              </w:tabs>
              <w:spacing w:lineRule="auto" w:line="240" w:before="0" w:after="0"/>
              <w:ind w:left="720" w:hanging="0"/>
              <w:rPr>
                <w:b/>
                <w:b/>
                <w:bCs/>
                <w:color w:val="0070C0"/>
                <w:sz w:val="24"/>
                <w:szCs w:val="24"/>
                <w:highlight w:val="yellow"/>
              </w:rPr>
            </w:pPr>
            <w:r>
              <w:rPr>
                <w:b/>
                <w:bCs/>
                <w:color w:val="0070C0"/>
                <w:sz w:val="24"/>
                <w:szCs w:val="24"/>
                <w:highlight w:val="yellow"/>
              </w:rPr>
              <w:t>Une invitation parviendra aux professionnels souhaitant participer à ces rencontres afin que vous puissiez demander aux Parents Employeurs de signer une demande de dérogation aux sorties autorisées après 20h00 sous réserve des dernières dispositions mises en place par le gouvernement.</w:t>
            </w:r>
          </w:p>
          <w:p>
            <w:pPr>
              <w:pStyle w:val="Normal"/>
              <w:tabs>
                <w:tab w:val="clear" w:pos="708"/>
                <w:tab w:val="center" w:pos="4536" w:leader="none"/>
                <w:tab w:val="right" w:pos="9072" w:leader="none"/>
              </w:tabs>
              <w:spacing w:lineRule="auto" w:line="240" w:before="0" w:after="0"/>
              <w:rPr/>
            </w:pPr>
            <w:r>
              <w:rPr>
                <w:b/>
                <w:bCs/>
                <w:color w:val="0070C0"/>
                <w:sz w:val="24"/>
                <w:szCs w:val="24"/>
              </w:rPr>
              <w:t xml:space="preserve">Vous pouvez contacter le relais pour vous inscrire (dans la limite des places disponibles)  sur l’une des deux dates proposées : </w:t>
            </w:r>
          </w:p>
          <w:p>
            <w:pPr>
              <w:pStyle w:val="Normal"/>
              <w:tabs>
                <w:tab w:val="clear" w:pos="708"/>
                <w:tab w:val="center" w:pos="4536" w:leader="none"/>
                <w:tab w:val="right" w:pos="9072" w:leader="none"/>
              </w:tabs>
              <w:spacing w:lineRule="auto" w:line="240" w:before="0" w:after="0"/>
              <w:rPr/>
            </w:pPr>
            <w:r>
              <w:rPr>
                <w:b/>
                <w:bCs/>
                <w:color w:val="0070C0"/>
                <w:sz w:val="24"/>
                <w:szCs w:val="24"/>
              </w:rPr>
              <w:t>- Mardi 12 janvier 2021 de 19h30 à 21h30</w:t>
            </w:r>
          </w:p>
          <w:p>
            <w:pPr>
              <w:pStyle w:val="Normal"/>
              <w:tabs>
                <w:tab w:val="clear" w:pos="708"/>
                <w:tab w:val="center" w:pos="4536" w:leader="none"/>
                <w:tab w:val="right" w:pos="9072" w:leader="none"/>
              </w:tabs>
              <w:spacing w:lineRule="auto" w:line="240" w:before="0" w:after="0"/>
              <w:rPr/>
            </w:pPr>
            <w:r>
              <w:rPr>
                <w:b/>
                <w:bCs/>
                <w:color w:val="0070C0"/>
                <w:sz w:val="24"/>
                <w:szCs w:val="24"/>
              </w:rPr>
              <w:t>- Mardi 21 janvier 2021 de 19h30 à 21h30</w:t>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r>
          </w:p>
        </w:tc>
      </w:tr>
    </w:tbl>
    <w:p>
      <w:pPr>
        <w:pStyle w:val="Normal"/>
        <w:rPr/>
      </w:pPr>
      <w:r>
        <w:rPr/>
      </w:r>
    </w:p>
    <w:tbl>
      <w:tblPr>
        <w:tblW w:w="9747" w:type="dxa"/>
        <w:jc w:val="left"/>
        <w:tblInd w:w="0" w:type="dxa"/>
        <w:tblCellMar>
          <w:top w:w="0" w:type="dxa"/>
          <w:left w:w="108" w:type="dxa"/>
          <w:bottom w:w="0" w:type="dxa"/>
          <w:right w:w="108" w:type="dxa"/>
        </w:tblCellMar>
      </w:tblPr>
      <w:tblGrid>
        <w:gridCol w:w="1526"/>
        <w:gridCol w:w="1276"/>
        <w:gridCol w:w="6944"/>
      </w:tblGrid>
      <w:tr>
        <w:trPr>
          <w:trHeight w:val="1467" w:hRule="atLeast"/>
        </w:trPr>
        <w:tc>
          <w:tcPr>
            <w:tcW w:w="2802" w:type="dxa"/>
            <w:gridSpan w:val="2"/>
            <w:tcBorders>
              <w:top w:val="single" w:sz="6" w:space="0" w:color="0070C0"/>
              <w:left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ind w:left="-142" w:right="0" w:hanging="0"/>
              <w:rPr/>
            </w:pPr>
            <w:r>
              <w:rPr/>
              <w:drawing>
                <wp:inline distT="0" distB="0" distL="0" distR="0">
                  <wp:extent cx="1547495" cy="912495"/>
                  <wp:effectExtent l="0" t="0" r="0" b="0"/>
                  <wp:docPr id="4" name="Image 1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3" descr="Afficher l'image d'origine"/>
                          <pic:cNvPicPr>
                            <a:picLocks noChangeAspect="1" noChangeArrowheads="1"/>
                          </pic:cNvPicPr>
                        </pic:nvPicPr>
                        <pic:blipFill>
                          <a:blip r:embed="rId3"/>
                          <a:srcRect l="0" t="12473" r="0" b="0"/>
                          <a:stretch>
                            <a:fillRect/>
                          </a:stretch>
                        </pic:blipFill>
                        <pic:spPr bwMode="auto">
                          <a:xfrm>
                            <a:off x="0" y="0"/>
                            <a:ext cx="1547495" cy="912495"/>
                          </a:xfrm>
                          <a:prstGeom prst="rect">
                            <a:avLst/>
                          </a:prstGeom>
                        </pic:spPr>
                      </pic:pic>
                    </a:graphicData>
                  </a:graphic>
                </wp:inline>
              </w:drawing>
            </w:r>
          </w:p>
        </w:tc>
        <w:tc>
          <w:tcPr>
            <w:tcW w:w="6944" w:type="dxa"/>
            <w:tcBorders>
              <w:top w:val="single" w:sz="6" w:space="0" w:color="0070C0"/>
              <w:left w:val="single" w:sz="6" w:space="0" w:color="0070C0"/>
              <w:bottom w:val="single" w:sz="6" w:space="0" w:color="0070C0"/>
              <w:right w:val="single" w:sz="6" w:space="0" w:color="0070C0"/>
            </w:tcBorders>
            <w:shd w:fill="0AEE4F" w:val="clear"/>
            <w:vAlign w:val="center"/>
          </w:tcPr>
          <w:p>
            <w:pPr>
              <w:pStyle w:val="Normal"/>
              <w:tabs>
                <w:tab w:val="clear" w:pos="708"/>
                <w:tab w:val="center" w:pos="4536" w:leader="none"/>
                <w:tab w:val="right" w:pos="9072" w:leader="none"/>
              </w:tabs>
              <w:spacing w:lineRule="auto" w:line="240" w:before="0" w:after="0"/>
              <w:jc w:val="center"/>
              <w:rPr>
                <w:rFonts w:ascii="Bradley Hand ITC" w:hAnsi="Bradley Hand ITC"/>
                <w:b/>
                <w:b/>
                <w:bCs/>
                <w:color w:val="FFFFFF"/>
                <w:sz w:val="44"/>
                <w:szCs w:val="44"/>
              </w:rPr>
            </w:pPr>
            <w:r>
              <w:rPr>
                <w:rFonts w:ascii="Bradley Hand ITC" w:hAnsi="Bradley Hand ITC"/>
                <w:b/>
                <w:bCs/>
                <w:color w:val="FFFFFF"/>
                <w:sz w:val="44"/>
                <w:szCs w:val="44"/>
              </w:rPr>
              <w:t>Formations</w:t>
            </w:r>
          </w:p>
        </w:tc>
      </w:tr>
      <w:tr>
        <w:trPr>
          <w:trHeight w:val="1684" w:hRule="atLeast"/>
        </w:trPr>
        <w:tc>
          <w:tcPr>
            <w:tcW w:w="1526" w:type="dxa"/>
            <w:tcBorders>
              <w:top w:val="single" w:sz="6" w:space="0" w:color="0070C0"/>
              <w:left w:val="single" w:sz="6" w:space="0" w:color="0070C0"/>
              <w:bottom w:val="single" w:sz="6" w:space="0" w:color="0070C0"/>
              <w:right w:val="single" w:sz="6" w:space="0" w:color="0070C0"/>
            </w:tcBorders>
            <w:shd w:fill="0AEE4F" w:val="clear"/>
            <w:vAlign w:val="center"/>
          </w:tcPr>
          <w:p>
            <w:pPr>
              <w:pStyle w:val="Normal"/>
              <w:spacing w:lineRule="auto" w:line="240" w:before="0" w:after="0"/>
              <w:jc w:val="center"/>
              <w:rPr>
                <w:b/>
                <w:b/>
                <w:color w:val="FFFFFF"/>
                <w:sz w:val="28"/>
                <w:szCs w:val="24"/>
              </w:rPr>
            </w:pPr>
            <w:r>
              <w:rPr>
                <w:b/>
                <w:color w:val="FFFFFF"/>
                <w:sz w:val="28"/>
                <w:szCs w:val="24"/>
              </w:rPr>
              <w:t>Formation PSC1</w:t>
            </w:r>
          </w:p>
        </w:tc>
        <w:tc>
          <w:tcPr>
            <w:tcW w:w="8220" w:type="dxa"/>
            <w:gridSpan w:val="2"/>
            <w:tcBorders>
              <w:top w:val="single" w:sz="6" w:space="0" w:color="0070C0"/>
              <w:left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jc w:val="both"/>
              <w:rPr>
                <w:color w:val="0070C0"/>
                <w:sz w:val="24"/>
                <w:szCs w:val="24"/>
              </w:rPr>
            </w:pPr>
            <w:r>
              <w:rPr>
                <w:color w:val="0070C0"/>
                <w:sz w:val="24"/>
                <w:szCs w:val="24"/>
              </w:rPr>
              <w:t xml:space="preserve">Seuls les titulaires de l’attestation de formation initiale PSC1 de moins de deux ans peuvent prétendre à la formation de maintien des acquis en 1 jour. </w:t>
            </w:r>
          </w:p>
          <w:p>
            <w:pPr>
              <w:pStyle w:val="Normal"/>
              <w:tabs>
                <w:tab w:val="clear" w:pos="708"/>
                <w:tab w:val="center" w:pos="4536" w:leader="none"/>
                <w:tab w:val="right" w:pos="9072" w:leader="none"/>
              </w:tabs>
              <w:spacing w:lineRule="auto" w:line="240" w:before="0" w:after="0"/>
              <w:jc w:val="both"/>
              <w:rPr>
                <w:color w:val="0070C0"/>
                <w:sz w:val="24"/>
                <w:szCs w:val="24"/>
              </w:rPr>
            </w:pPr>
            <w:r>
              <w:rPr>
                <w:color w:val="0070C0"/>
                <w:sz w:val="24"/>
                <w:szCs w:val="24"/>
              </w:rPr>
              <w:t>Les participants ne satisfaisant pas à cette règle doivent passer par une formation initiale en deux jours. (Source : Directeur du centre de formation INFANS).</w:t>
            </w:r>
          </w:p>
        </w:tc>
      </w:tr>
      <w:tr>
        <w:trPr>
          <w:trHeight w:val="2049" w:hRule="atLeast"/>
        </w:trPr>
        <w:tc>
          <w:tcPr>
            <w:tcW w:w="1526" w:type="dxa"/>
            <w:tcBorders>
              <w:top w:val="single" w:sz="6" w:space="0" w:color="0070C0"/>
              <w:left w:val="single" w:sz="6" w:space="0" w:color="0070C0"/>
              <w:bottom w:val="single" w:sz="6" w:space="0" w:color="0070C0"/>
              <w:right w:val="single" w:sz="6" w:space="0" w:color="0070C0"/>
            </w:tcBorders>
            <w:shd w:fill="0AEE4F" w:val="clear"/>
            <w:vAlign w:val="center"/>
          </w:tcPr>
          <w:p>
            <w:pPr>
              <w:pStyle w:val="Normal"/>
              <w:tabs>
                <w:tab w:val="clear" w:pos="708"/>
                <w:tab w:val="center" w:pos="4536" w:leader="none"/>
                <w:tab w:val="right" w:pos="9072" w:leader="none"/>
              </w:tabs>
              <w:spacing w:lineRule="auto" w:line="240" w:before="0" w:after="0"/>
              <w:jc w:val="center"/>
              <w:rPr>
                <w:b/>
                <w:b/>
                <w:color w:val="FFFFFF"/>
                <w:sz w:val="28"/>
                <w:szCs w:val="24"/>
              </w:rPr>
            </w:pPr>
            <w:r>
              <w:rPr>
                <w:b/>
                <w:color w:val="FFFFFF"/>
                <w:sz w:val="28"/>
                <w:szCs w:val="24"/>
              </w:rPr>
              <w:t>Formation continue</w:t>
            </w:r>
          </w:p>
        </w:tc>
        <w:tc>
          <w:tcPr>
            <w:tcW w:w="8220" w:type="dxa"/>
            <w:gridSpan w:val="2"/>
            <w:tcBorders>
              <w:top w:val="single" w:sz="6" w:space="0" w:color="0070C0"/>
              <w:left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rPr>
                <w:color w:val="0070C0"/>
                <w:sz w:val="24"/>
                <w:szCs w:val="24"/>
              </w:rPr>
            </w:pPr>
            <w:r>
              <w:rPr>
                <w:color w:val="0070C0"/>
                <w:sz w:val="24"/>
                <w:szCs w:val="24"/>
              </w:rPr>
              <w:t>Vous pouvez consultez les différentes formations en ligne sur les sites :</w:t>
            </w:r>
          </w:p>
          <w:p>
            <w:pPr>
              <w:pStyle w:val="Normal"/>
              <w:tabs>
                <w:tab w:val="clear" w:pos="708"/>
                <w:tab w:val="center" w:pos="4536" w:leader="none"/>
                <w:tab w:val="right" w:pos="9072" w:leader="none"/>
              </w:tabs>
              <w:spacing w:lineRule="auto" w:line="240" w:before="0" w:after="0"/>
              <w:rPr>
                <w:color w:val="0070C0"/>
                <w:sz w:val="24"/>
                <w:szCs w:val="24"/>
                <w:lang w:val="en-US"/>
              </w:rPr>
            </w:pPr>
            <w:r>
              <w:rPr>
                <w:color w:val="0070C0"/>
                <w:sz w:val="24"/>
                <w:szCs w:val="24"/>
                <w:lang w:val="en-US"/>
              </w:rPr>
              <w:t>IPERIA :   formation@iperia.eu</w:t>
            </w:r>
          </w:p>
          <w:p>
            <w:pPr>
              <w:pStyle w:val="Normal"/>
              <w:tabs>
                <w:tab w:val="clear" w:pos="708"/>
                <w:tab w:val="center" w:pos="4536" w:leader="none"/>
                <w:tab w:val="right" w:pos="9072" w:leader="none"/>
              </w:tabs>
              <w:spacing w:lineRule="auto" w:line="240" w:before="0" w:after="0"/>
              <w:rPr>
                <w:color w:val="0070C0"/>
                <w:sz w:val="24"/>
                <w:szCs w:val="24"/>
                <w:lang w:val="en-US"/>
              </w:rPr>
            </w:pPr>
            <w:r>
              <w:rPr>
                <w:color w:val="0070C0"/>
                <w:sz w:val="24"/>
                <w:szCs w:val="24"/>
                <w:lang w:val="en-US"/>
              </w:rPr>
              <w:t xml:space="preserve">                 </w:t>
            </w:r>
            <w:r>
              <w:rPr>
                <w:color w:val="0070C0"/>
                <w:sz w:val="24"/>
                <w:szCs w:val="24"/>
                <w:lang w:val="en-US"/>
              </w:rPr>
              <w:t>www.iperia.eu</w:t>
            </w:r>
          </w:p>
          <w:p>
            <w:pPr>
              <w:pStyle w:val="Normal"/>
              <w:tabs>
                <w:tab w:val="clear" w:pos="708"/>
                <w:tab w:val="center" w:pos="4536" w:leader="none"/>
                <w:tab w:val="right" w:pos="9072" w:leader="none"/>
              </w:tabs>
              <w:spacing w:lineRule="auto" w:line="240" w:before="0" w:after="0"/>
              <w:rPr>
                <w:color w:val="0070C0"/>
                <w:sz w:val="24"/>
                <w:szCs w:val="24"/>
              </w:rPr>
            </w:pPr>
            <w:r>
              <w:rPr>
                <w:color w:val="0070C0"/>
                <w:sz w:val="24"/>
                <w:szCs w:val="24"/>
              </w:rPr>
              <w:t>INFANS : contact@infans.fr</w:t>
            </w:r>
          </w:p>
          <w:p>
            <w:pPr>
              <w:pStyle w:val="Normal"/>
              <w:tabs>
                <w:tab w:val="clear" w:pos="708"/>
                <w:tab w:val="center" w:pos="4536" w:leader="none"/>
                <w:tab w:val="right" w:pos="9072" w:leader="none"/>
              </w:tabs>
              <w:spacing w:lineRule="auto" w:line="240" w:before="0" w:after="0"/>
              <w:rPr>
                <w:color w:val="0070C0"/>
                <w:sz w:val="24"/>
                <w:szCs w:val="24"/>
              </w:rPr>
            </w:pPr>
            <w:r>
              <w:rPr>
                <w:color w:val="0070C0"/>
                <w:sz w:val="24"/>
                <w:szCs w:val="24"/>
              </w:rPr>
              <w:t xml:space="preserve">                 </w:t>
            </w:r>
            <w:r>
              <w:rPr>
                <w:color w:val="0070C0"/>
                <w:sz w:val="24"/>
                <w:szCs w:val="24"/>
              </w:rPr>
              <w:t>www.infans.fr</w:t>
            </w:r>
          </w:p>
          <w:p>
            <w:pPr>
              <w:pStyle w:val="Normal"/>
              <w:tabs>
                <w:tab w:val="clear" w:pos="708"/>
                <w:tab w:val="center" w:pos="4536" w:leader="none"/>
                <w:tab w:val="right" w:pos="9072" w:leader="none"/>
              </w:tabs>
              <w:spacing w:lineRule="auto" w:line="240" w:before="0" w:after="0"/>
              <w:rPr/>
            </w:pPr>
            <w:r>
              <w:rPr>
                <w:color w:val="0070C0"/>
                <w:sz w:val="24"/>
                <w:szCs w:val="24"/>
              </w:rPr>
              <w:t xml:space="preserve">GRETA :   </w:t>
            </w:r>
            <w:hyperlink r:id="rId4">
              <w:r>
                <w:rPr>
                  <w:rStyle w:val="LienInternet"/>
                  <w:color w:val="0070C0"/>
                  <w:sz w:val="24"/>
                  <w:szCs w:val="24"/>
                </w:rPr>
                <w:t>www.gretaformation.fr</w:t>
              </w:r>
            </w:hyperlink>
          </w:p>
          <w:p>
            <w:pPr>
              <w:pStyle w:val="Normal"/>
              <w:tabs>
                <w:tab w:val="clear" w:pos="708"/>
                <w:tab w:val="center" w:pos="4536" w:leader="none"/>
                <w:tab w:val="right" w:pos="9072" w:leader="none"/>
              </w:tabs>
              <w:spacing w:lineRule="auto" w:line="240" w:before="0" w:after="0"/>
              <w:rPr>
                <w:color w:val="0070C0"/>
                <w:sz w:val="24"/>
                <w:szCs w:val="24"/>
              </w:rPr>
            </w:pPr>
            <w:r>
              <w:rPr>
                <w:color w:val="0070C0"/>
                <w:sz w:val="24"/>
                <w:szCs w:val="24"/>
              </w:rPr>
            </w:r>
          </w:p>
          <w:p>
            <w:pPr>
              <w:pStyle w:val="Standard"/>
              <w:tabs>
                <w:tab w:val="clear" w:pos="708"/>
                <w:tab w:val="center" w:pos="4536" w:leader="none"/>
                <w:tab w:val="right" w:pos="9072" w:leader="none"/>
              </w:tabs>
              <w:rPr/>
            </w:pPr>
            <w:r>
              <w:rPr>
                <w:color w:val="0070C0"/>
              </w:rPr>
              <w:t xml:space="preserve">INCLUR FORMATIONS : </w:t>
            </w:r>
            <w:hyperlink r:id="rId5">
              <w:r>
                <w:rPr>
                  <w:color w:val="0070C0"/>
                </w:rPr>
                <w:t>contact@inclur.fr</w:t>
              </w:r>
            </w:hyperlink>
            <w:r>
              <w:rPr>
                <w:color w:val="0070C0"/>
              </w:rPr>
              <w:t xml:space="preserve">     Tél : 06.24.77.02.68</w:t>
            </w:r>
          </w:p>
          <w:p>
            <w:pPr>
              <w:pStyle w:val="Standard"/>
              <w:tabs>
                <w:tab w:val="clear" w:pos="708"/>
                <w:tab w:val="center" w:pos="4536" w:leader="none"/>
                <w:tab w:val="right" w:pos="9072" w:leader="none"/>
              </w:tabs>
              <w:rPr>
                <w:color w:val="0070C0"/>
              </w:rPr>
            </w:pPr>
            <w:r>
              <w:rPr>
                <w:color w:val="0070C0"/>
              </w:rPr>
            </w:r>
          </w:p>
        </w:tc>
      </w:tr>
    </w:tbl>
    <w:p>
      <w:pPr>
        <w:pStyle w:val="Normal"/>
        <w:rPr/>
      </w:pPr>
      <w:r>
        <w:rPr/>
      </w:r>
    </w:p>
    <w:p>
      <w:pPr>
        <w:pStyle w:val="Normal"/>
        <w:rPr/>
      </w:pPr>
      <w:r>
        <w:rPr/>
      </w:r>
    </w:p>
    <w:tbl>
      <w:tblPr>
        <w:tblW w:w="9747" w:type="dxa"/>
        <w:jc w:val="left"/>
        <w:tblInd w:w="0" w:type="dxa"/>
        <w:tblCellMar>
          <w:top w:w="0" w:type="dxa"/>
          <w:left w:w="108" w:type="dxa"/>
          <w:bottom w:w="0" w:type="dxa"/>
          <w:right w:w="108" w:type="dxa"/>
        </w:tblCellMar>
      </w:tblPr>
      <w:tblGrid>
        <w:gridCol w:w="2767"/>
        <w:gridCol w:w="35"/>
        <w:gridCol w:w="6944"/>
      </w:tblGrid>
      <w:tr>
        <w:trPr>
          <w:trHeight w:val="694" w:hRule="atLeast"/>
        </w:trPr>
        <w:tc>
          <w:tcPr>
            <w:tcW w:w="2802" w:type="dxa"/>
            <w:gridSpan w:val="2"/>
            <w:tcBorders>
              <w:top w:val="single" w:sz="6" w:space="0" w:color="0070C0"/>
              <w:left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ind w:left="-142" w:right="0" w:hanging="0"/>
              <w:rPr/>
            </w:pPr>
            <w:r>
              <w:rPr/>
              <w:drawing>
                <wp:inline distT="0" distB="0" distL="0" distR="0">
                  <wp:extent cx="1039495" cy="831850"/>
                  <wp:effectExtent l="0" t="0" r="0" b="0"/>
                  <wp:docPr id="5" name="Image5" descr="C:\Users\jmartin.MAIRIE\AppData\Local\Microsoft\Windows\Temporary Internet Files\Content.IE5\K09ARK9X\Telephone-PNG-H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C:\Users\jmartin.MAIRIE\AppData\Local\Microsoft\Windows\Temporary Internet Files\Content.IE5\K09ARK9X\Telephone-PNG-HD[1].png"/>
                          <pic:cNvPicPr>
                            <a:picLocks noChangeAspect="1" noChangeArrowheads="1"/>
                          </pic:cNvPicPr>
                        </pic:nvPicPr>
                        <pic:blipFill>
                          <a:blip r:embed="rId6"/>
                          <a:stretch>
                            <a:fillRect/>
                          </a:stretch>
                        </pic:blipFill>
                        <pic:spPr bwMode="auto">
                          <a:xfrm>
                            <a:off x="0" y="0"/>
                            <a:ext cx="1039495" cy="831850"/>
                          </a:xfrm>
                          <a:prstGeom prst="rect">
                            <a:avLst/>
                          </a:prstGeom>
                        </pic:spPr>
                      </pic:pic>
                    </a:graphicData>
                  </a:graphic>
                </wp:inline>
              </w:drawing>
            </w:r>
          </w:p>
        </w:tc>
        <w:tc>
          <w:tcPr>
            <w:tcW w:w="6944" w:type="dxa"/>
            <w:tcBorders>
              <w:top w:val="single" w:sz="6" w:space="0" w:color="0070C0"/>
              <w:left w:val="single" w:sz="6" w:space="0" w:color="0070C0"/>
              <w:bottom w:val="single" w:sz="6" w:space="0" w:color="0070C0"/>
              <w:right w:val="single" w:sz="6" w:space="0" w:color="0070C0"/>
            </w:tcBorders>
            <w:shd w:fill="13EBF1" w:val="clear"/>
            <w:vAlign w:val="center"/>
          </w:tcPr>
          <w:p>
            <w:pPr>
              <w:pStyle w:val="Normal"/>
              <w:tabs>
                <w:tab w:val="clear" w:pos="708"/>
                <w:tab w:val="center" w:pos="4536" w:leader="none"/>
                <w:tab w:val="right" w:pos="9072" w:leader="none"/>
              </w:tabs>
              <w:spacing w:lineRule="auto" w:line="240" w:before="0" w:after="0"/>
              <w:jc w:val="center"/>
              <w:rPr>
                <w:rFonts w:ascii="Bradley Hand ITC" w:hAnsi="Bradley Hand ITC" w:eastAsia="Calibri"/>
                <w:b/>
                <w:b/>
                <w:color w:val="000000"/>
                <w:kern w:val="0"/>
                <w:sz w:val="36"/>
                <w:szCs w:val="56"/>
                <w:lang w:val="fr-FR" w:eastAsia="en-US" w:bidi="ar-SA"/>
              </w:rPr>
            </w:pPr>
            <w:r>
              <w:rPr>
                <w:rFonts w:eastAsia="Calibri" w:ascii="Bradley Hand ITC" w:hAnsi="Bradley Hand ITC"/>
                <w:b/>
                <w:color w:val="000000"/>
                <w:kern w:val="0"/>
                <w:sz w:val="36"/>
                <w:szCs w:val="56"/>
                <w:lang w:val="fr-FR" w:eastAsia="en-US" w:bidi="ar-SA"/>
              </w:rPr>
              <w:t>PERMANENCES ADMINISTRATIVES</w:t>
            </w:r>
          </w:p>
        </w:tc>
      </w:tr>
      <w:tr>
        <w:trPr>
          <w:trHeight w:val="1684" w:hRule="atLeast"/>
        </w:trPr>
        <w:tc>
          <w:tcPr>
            <w:tcW w:w="2767" w:type="dxa"/>
            <w:tcBorders>
              <w:top w:val="single" w:sz="6" w:space="0" w:color="0070C0"/>
              <w:left w:val="single" w:sz="6" w:space="0" w:color="0070C0"/>
              <w:bottom w:val="single" w:sz="6" w:space="0" w:color="0070C0"/>
            </w:tcBorders>
            <w:shd w:fill="13EBF1" w:val="clear"/>
            <w:vAlign w:val="center"/>
          </w:tcPr>
          <w:p>
            <w:pPr>
              <w:pStyle w:val="Normal"/>
              <w:tabs>
                <w:tab w:val="clear" w:pos="708"/>
                <w:tab w:val="center" w:pos="4536" w:leader="none"/>
                <w:tab w:val="right" w:pos="9072" w:leader="none"/>
              </w:tabs>
              <w:spacing w:lineRule="auto" w:line="240" w:before="0" w:after="0"/>
              <w:jc w:val="both"/>
              <w:rPr>
                <w:b/>
                <w:b/>
                <w:color w:val="0070C0"/>
                <w:sz w:val="28"/>
                <w:szCs w:val="24"/>
              </w:rPr>
            </w:pPr>
            <w:r>
              <w:rPr>
                <w:b/>
                <w:color w:val="0070C0"/>
                <w:sz w:val="28"/>
                <w:szCs w:val="24"/>
              </w:rPr>
            </w:r>
          </w:p>
          <w:p>
            <w:pPr>
              <w:pStyle w:val="Normal"/>
              <w:tabs>
                <w:tab w:val="clear" w:pos="708"/>
                <w:tab w:val="center" w:pos="4536" w:leader="none"/>
                <w:tab w:val="right" w:pos="9072" w:leader="none"/>
              </w:tabs>
              <w:spacing w:lineRule="auto" w:line="240" w:before="0" w:after="0"/>
              <w:jc w:val="both"/>
              <w:rPr>
                <w:b/>
                <w:b/>
                <w:color w:val="FFFFFF"/>
                <w:sz w:val="28"/>
                <w:szCs w:val="24"/>
              </w:rPr>
            </w:pPr>
            <w:r>
              <w:rPr>
                <w:b/>
                <w:color w:val="FFFFFF"/>
                <w:sz w:val="28"/>
                <w:szCs w:val="24"/>
              </w:rPr>
            </w:r>
          </w:p>
        </w:tc>
        <w:tc>
          <w:tcPr>
            <w:tcW w:w="6979" w:type="dxa"/>
            <w:gridSpan w:val="2"/>
            <w:tcBorders>
              <w:top w:val="single" w:sz="6" w:space="0" w:color="0070C0"/>
              <w:bottom w:val="single" w:sz="6" w:space="0" w:color="0070C0"/>
              <w:right w:val="single" w:sz="6" w:space="0" w:color="0070C0"/>
            </w:tcBorders>
            <w:vAlign w:val="center"/>
          </w:tcPr>
          <w:p>
            <w:pPr>
              <w:pStyle w:val="Normal"/>
              <w:spacing w:lineRule="auto" w:line="240" w:before="0" w:after="0"/>
              <w:rPr>
                <w:b/>
                <w:b/>
                <w:color w:val="0070C0"/>
                <w:sz w:val="24"/>
                <w:szCs w:val="24"/>
              </w:rPr>
            </w:pPr>
            <w:r>
              <w:rPr>
                <w:b/>
                <w:color w:val="0070C0"/>
                <w:sz w:val="24"/>
                <w:szCs w:val="24"/>
              </w:rPr>
            </w:r>
          </w:p>
          <w:p>
            <w:pPr>
              <w:pStyle w:val="Normal"/>
              <w:spacing w:lineRule="auto" w:line="240" w:before="0" w:after="0"/>
              <w:rPr/>
            </w:pPr>
            <w:r>
              <w:rPr>
                <w:b/>
                <w:color w:val="0070C0"/>
                <w:sz w:val="24"/>
                <w:szCs w:val="24"/>
              </w:rPr>
              <w:t xml:space="preserve">Les permanences administratives s’effectuent </w:t>
            </w:r>
            <w:r>
              <w:rPr>
                <w:b/>
                <w:color w:val="0070C0"/>
                <w:sz w:val="24"/>
                <w:szCs w:val="24"/>
                <w:u w:val="single"/>
              </w:rPr>
              <w:t>sur rendez-vous.</w:t>
            </w:r>
          </w:p>
          <w:p>
            <w:pPr>
              <w:pStyle w:val="Normal"/>
              <w:spacing w:lineRule="auto" w:line="240" w:before="0" w:after="0"/>
              <w:rPr/>
            </w:pPr>
            <w:r>
              <w:rPr>
                <w:b/>
                <w:color w:val="0070C0"/>
                <w:sz w:val="24"/>
                <w:szCs w:val="24"/>
                <w:u w:val="single"/>
              </w:rPr>
              <w:t>du lundi au vendredi entre 12h30 et 14h30</w:t>
            </w:r>
            <w:r>
              <w:rPr>
                <w:b/>
                <w:color w:val="0070C0"/>
                <w:sz w:val="24"/>
                <w:szCs w:val="24"/>
              </w:rPr>
              <w:t xml:space="preserve"> . </w:t>
            </w:r>
          </w:p>
          <w:p>
            <w:pPr>
              <w:pStyle w:val="Normal"/>
              <w:spacing w:lineRule="auto" w:line="240" w:before="0" w:after="0"/>
              <w:rPr>
                <w:b/>
                <w:b/>
                <w:color w:val="0070C0"/>
                <w:sz w:val="24"/>
                <w:szCs w:val="24"/>
              </w:rPr>
            </w:pPr>
            <w:r>
              <w:rPr>
                <w:b/>
                <w:color w:val="0070C0"/>
                <w:sz w:val="24"/>
                <w:szCs w:val="24"/>
              </w:rPr>
              <w:t xml:space="preserve"> </w:t>
            </w:r>
          </w:p>
          <w:p>
            <w:pPr>
              <w:pStyle w:val="Normal"/>
              <w:spacing w:lineRule="auto" w:line="240" w:before="0" w:after="0"/>
              <w:rPr/>
            </w:pPr>
            <w:r>
              <w:rPr>
                <w:b/>
                <w:color w:val="0070C0"/>
                <w:sz w:val="24"/>
                <w:szCs w:val="24"/>
              </w:rPr>
              <w:t xml:space="preserve">Pour prendre un rendez vous,  contacter les animatrices  aux: </w:t>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t>04.76.06.25.80 ou 07.61.43.12.56</w:t>
            </w:r>
          </w:p>
        </w:tc>
      </w:tr>
      <w:tr>
        <w:trPr>
          <w:trHeight w:val="694" w:hRule="atLeast"/>
        </w:trPr>
        <w:tc>
          <w:tcPr>
            <w:tcW w:w="2802" w:type="dxa"/>
            <w:gridSpan w:val="2"/>
            <w:tcBorders>
              <w:top w:val="single" w:sz="6" w:space="0" w:color="0070C0"/>
              <w:left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ind w:left="-142" w:right="0" w:hanging="0"/>
              <w:rPr/>
            </w:pPr>
            <w:r>
              <w:rPr/>
            </w:r>
          </w:p>
        </w:tc>
        <w:tc>
          <w:tcPr>
            <w:tcW w:w="6944" w:type="dxa"/>
            <w:tcBorders>
              <w:top w:val="single" w:sz="6" w:space="0" w:color="0070C0"/>
              <w:left w:val="single" w:sz="6" w:space="0" w:color="0070C0"/>
              <w:bottom w:val="single" w:sz="6" w:space="0" w:color="0070C0"/>
              <w:right w:val="single" w:sz="6" w:space="0" w:color="0070C0"/>
            </w:tcBorders>
            <w:shd w:fill="A1467E" w:val="clear"/>
            <w:vAlign w:val="center"/>
          </w:tcPr>
          <w:p>
            <w:pPr>
              <w:pStyle w:val="Normal"/>
              <w:tabs>
                <w:tab w:val="clear" w:pos="708"/>
                <w:tab w:val="center" w:pos="4536" w:leader="none"/>
                <w:tab w:val="right" w:pos="9072" w:leader="none"/>
              </w:tabs>
              <w:spacing w:lineRule="auto" w:line="240" w:before="0" w:after="0"/>
              <w:jc w:val="center"/>
              <w:rPr>
                <w:rFonts w:ascii="Bradley Hand ITC" w:hAnsi="Bradley Hand ITC"/>
                <w:b/>
                <w:b/>
                <w:color w:val="FFFFFF"/>
                <w:sz w:val="36"/>
                <w:szCs w:val="56"/>
              </w:rPr>
            </w:pPr>
            <w:r>
              <w:rPr>
                <w:rFonts w:ascii="Bradley Hand ITC" w:hAnsi="Bradley Hand ITC"/>
                <w:b/>
                <w:color w:val="FFFFFF"/>
                <w:sz w:val="36"/>
                <w:szCs w:val="56"/>
              </w:rPr>
              <w:t>OUTILS PEDAGOGIQUES</w:t>
            </w:r>
          </w:p>
        </w:tc>
      </w:tr>
      <w:tr>
        <w:trPr>
          <w:trHeight w:val="1684" w:hRule="atLeast"/>
        </w:trPr>
        <w:tc>
          <w:tcPr>
            <w:tcW w:w="2767" w:type="dxa"/>
            <w:tcBorders>
              <w:top w:val="single" w:sz="6" w:space="0" w:color="0070C0"/>
              <w:left w:val="single" w:sz="6" w:space="0" w:color="0070C0"/>
              <w:bottom w:val="single" w:sz="6" w:space="0" w:color="0070C0"/>
            </w:tcBorders>
            <w:shd w:fill="A1467E" w:val="clear"/>
            <w:vAlign w:val="center"/>
          </w:tcPr>
          <w:p>
            <w:pPr>
              <w:pStyle w:val="Normal"/>
              <w:tabs>
                <w:tab w:val="clear" w:pos="708"/>
                <w:tab w:val="center" w:pos="4536" w:leader="none"/>
                <w:tab w:val="right" w:pos="9072" w:leader="none"/>
              </w:tabs>
              <w:spacing w:lineRule="auto" w:line="240" w:before="0" w:after="0"/>
              <w:jc w:val="left"/>
              <w:rPr>
                <w:b/>
                <w:b/>
                <w:color w:val="FFFFFF"/>
                <w:sz w:val="28"/>
                <w:szCs w:val="24"/>
              </w:rPr>
            </w:pPr>
            <w:r>
              <w:rPr>
                <w:b/>
                <w:color w:val="FFFFFF"/>
                <w:sz w:val="28"/>
                <w:szCs w:val="24"/>
              </w:rPr>
              <w:t>Prêt de jeux, livres à destination des enfants et des professionnels</w:t>
            </w:r>
          </w:p>
        </w:tc>
        <w:tc>
          <w:tcPr>
            <w:tcW w:w="6979" w:type="dxa"/>
            <w:gridSpan w:val="2"/>
            <w:tcBorders>
              <w:top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t xml:space="preserve">Depuis le mois de novembre le Relais ouvre ses portes pour favoriser les liens, les échanges et </w:t>
            </w:r>
            <w:r>
              <w:rPr>
                <w:rFonts w:eastAsia="Calibri" w:cs="Tahoma"/>
                <w:b/>
                <w:bCs/>
                <w:color w:val="0070C0"/>
                <w:kern w:val="0"/>
                <w:sz w:val="24"/>
                <w:szCs w:val="24"/>
                <w:lang w:val="fr-FR" w:eastAsia="en-US" w:bidi="ar-SA"/>
              </w:rPr>
              <w:t xml:space="preserve">permettre l’accès </w:t>
            </w:r>
            <w:r>
              <w:rPr>
                <w:b/>
                <w:bCs/>
                <w:color w:val="0070C0"/>
                <w:sz w:val="24"/>
                <w:szCs w:val="24"/>
              </w:rPr>
              <w:t xml:space="preserve">à de nouveaux supports pédagogiques : </w:t>
            </w:r>
          </w:p>
          <w:p>
            <w:pPr>
              <w:pStyle w:val="Normal"/>
              <w:tabs>
                <w:tab w:val="clear" w:pos="708"/>
                <w:tab w:val="center" w:pos="4536" w:leader="none"/>
                <w:tab w:val="right" w:pos="9072" w:leader="none"/>
              </w:tabs>
              <w:spacing w:lineRule="auto" w:line="240" w:before="0" w:after="0"/>
              <w:rPr/>
            </w:pPr>
            <w:r>
              <w:rPr>
                <w:b/>
                <w:bCs/>
                <w:color w:val="0070C0"/>
                <w:sz w:val="24"/>
                <w:szCs w:val="24"/>
              </w:rPr>
              <w:t xml:space="preserve">Le prêt s’effectue sur rendez vous  pour une durée de 15 jours. </w:t>
            </w:r>
          </w:p>
          <w:p>
            <w:pPr>
              <w:pStyle w:val="Normal"/>
              <w:tabs>
                <w:tab w:val="clear" w:pos="708"/>
                <w:tab w:val="center" w:pos="4536" w:leader="none"/>
                <w:tab w:val="right" w:pos="9072" w:leader="none"/>
              </w:tabs>
              <w:spacing w:lineRule="auto" w:line="240" w:before="0" w:after="0"/>
              <w:rPr/>
            </w:pPr>
            <w:r>
              <w:rPr>
                <w:b/>
                <w:bCs/>
                <w:color w:val="0070C0"/>
                <w:sz w:val="24"/>
                <w:szCs w:val="24"/>
              </w:rPr>
              <w:t>Le relais propose aux assistants maternels :</w:t>
            </w:r>
          </w:p>
          <w:p>
            <w:pPr>
              <w:pStyle w:val="Normal"/>
              <w:numPr>
                <w:ilvl w:val="0"/>
                <w:numId w:val="3"/>
              </w:numPr>
              <w:tabs>
                <w:tab w:val="clear" w:pos="708"/>
                <w:tab w:val="center" w:pos="4536" w:leader="none"/>
                <w:tab w:val="right" w:pos="9072" w:leader="none"/>
              </w:tabs>
              <w:spacing w:lineRule="auto" w:line="240" w:before="0" w:after="0"/>
              <w:rPr/>
            </w:pPr>
            <w:r>
              <w:rPr>
                <w:b/>
                <w:bCs/>
                <w:color w:val="0070C0"/>
                <w:sz w:val="24"/>
                <w:szCs w:val="24"/>
              </w:rPr>
              <w:t>des jeux enfants</w:t>
            </w:r>
          </w:p>
          <w:p>
            <w:pPr>
              <w:pStyle w:val="Normal"/>
              <w:numPr>
                <w:ilvl w:val="0"/>
                <w:numId w:val="3"/>
              </w:numPr>
              <w:tabs>
                <w:tab w:val="clear" w:pos="708"/>
                <w:tab w:val="center" w:pos="4536" w:leader="none"/>
                <w:tab w:val="right" w:pos="9072" w:leader="none"/>
              </w:tabs>
              <w:spacing w:lineRule="auto" w:line="240" w:before="0" w:after="0"/>
              <w:rPr>
                <w:rFonts w:ascii="Calibri" w:hAnsi="Calibri" w:eastAsia="Calibri"/>
                <w:b/>
                <w:b/>
                <w:bCs/>
                <w:color w:val="0070C0"/>
                <w:kern w:val="0"/>
                <w:sz w:val="24"/>
                <w:szCs w:val="24"/>
                <w:lang w:val="fr-FR" w:eastAsia="en-US" w:bidi="ar-SA"/>
              </w:rPr>
            </w:pPr>
            <w:r>
              <w:rPr>
                <w:rFonts w:eastAsia="Calibri"/>
                <w:b/>
                <w:bCs/>
                <w:color w:val="0070C0"/>
                <w:kern w:val="0"/>
                <w:sz w:val="24"/>
                <w:szCs w:val="24"/>
                <w:lang w:val="fr-FR" w:eastAsia="en-US" w:bidi="ar-SA"/>
              </w:rPr>
              <w:t>des livres enfants</w:t>
            </w:r>
          </w:p>
          <w:p>
            <w:pPr>
              <w:pStyle w:val="Normal"/>
              <w:numPr>
                <w:ilvl w:val="0"/>
                <w:numId w:val="3"/>
              </w:numPr>
              <w:tabs>
                <w:tab w:val="clear" w:pos="708"/>
                <w:tab w:val="center" w:pos="4536" w:leader="none"/>
                <w:tab w:val="right" w:pos="9072" w:leader="none"/>
              </w:tabs>
              <w:spacing w:lineRule="auto" w:line="240" w:before="0" w:after="0"/>
              <w:rPr/>
            </w:pPr>
            <w:r>
              <w:rPr>
                <w:b/>
                <w:bCs/>
                <w:color w:val="0070C0"/>
                <w:sz w:val="24"/>
                <w:szCs w:val="24"/>
              </w:rPr>
              <w:t>des Livres professionnels adultes</w:t>
            </w:r>
          </w:p>
          <w:p>
            <w:pPr>
              <w:pStyle w:val="Normal"/>
              <w:numPr>
                <w:ilvl w:val="0"/>
                <w:numId w:val="3"/>
              </w:numPr>
              <w:tabs>
                <w:tab w:val="clear" w:pos="708"/>
                <w:tab w:val="center" w:pos="4536" w:leader="none"/>
                <w:tab w:val="right" w:pos="9072" w:leader="none"/>
              </w:tabs>
              <w:spacing w:lineRule="auto" w:line="240" w:before="0" w:after="0"/>
              <w:rPr/>
            </w:pPr>
            <w:r>
              <w:rPr>
                <w:b/>
                <w:bCs/>
                <w:color w:val="0070C0"/>
                <w:sz w:val="24"/>
                <w:szCs w:val="24"/>
              </w:rPr>
              <w:t>Des portes-revue à thème</w:t>
            </w:r>
          </w:p>
        </w:tc>
      </w:tr>
    </w:tbl>
    <w:p>
      <w:pPr>
        <w:pStyle w:val="Normal"/>
        <w:spacing w:lineRule="auto" w:line="240" w:before="0" w:after="143"/>
        <w:rPr/>
      </w:pPr>
      <w:r>
        <w:rPr/>
      </w:r>
    </w:p>
    <w:p>
      <w:pPr>
        <w:pStyle w:val="Normal"/>
        <w:spacing w:lineRule="auto" w:line="240" w:before="0" w:after="143"/>
        <w:rPr/>
      </w:pPr>
      <w:r>
        <w:rPr/>
      </w:r>
    </w:p>
    <w:p>
      <w:pPr>
        <w:pStyle w:val="Normal"/>
        <w:spacing w:lineRule="auto" w:line="240" w:before="0" w:after="143"/>
        <w:rPr/>
      </w:pPr>
      <w:r>
        <w:rPr/>
      </w:r>
    </w:p>
    <w:p>
      <w:pPr>
        <w:pStyle w:val="Normal"/>
        <w:spacing w:lineRule="auto" w:line="240" w:before="0" w:after="143"/>
        <w:rPr>
          <w:rFonts w:ascii="Caladea" w:hAnsi="Caladea"/>
        </w:rPr>
      </w:pPr>
      <w:r>
        <w:rPr>
          <w:rFonts w:ascii="Caladea" w:hAnsi="Caladea"/>
        </w:rPr>
      </w:r>
    </w:p>
    <w:p>
      <w:pPr>
        <w:pStyle w:val="Normal"/>
        <w:spacing w:lineRule="auto" w:line="240" w:before="0" w:after="143"/>
        <w:rPr/>
      </w:pPr>
      <w:r>
        <w:rPr/>
      </w:r>
    </w:p>
    <w:tbl>
      <w:tblPr>
        <w:tblW w:w="9746" w:type="dxa"/>
        <w:jc w:val="left"/>
        <w:tblInd w:w="0" w:type="dxa"/>
        <w:tblCellMar>
          <w:top w:w="0" w:type="dxa"/>
          <w:left w:w="108" w:type="dxa"/>
          <w:bottom w:w="0" w:type="dxa"/>
          <w:right w:w="108" w:type="dxa"/>
        </w:tblCellMar>
      </w:tblPr>
      <w:tblGrid>
        <w:gridCol w:w="2090"/>
        <w:gridCol w:w="711"/>
        <w:gridCol w:w="4250"/>
        <w:gridCol w:w="2695"/>
      </w:tblGrid>
      <w:tr>
        <w:trPr>
          <w:trHeight w:val="694" w:hRule="atLeast"/>
        </w:trPr>
        <w:tc>
          <w:tcPr>
            <w:tcW w:w="2801" w:type="dxa"/>
            <w:gridSpan w:val="2"/>
            <w:tcBorders>
              <w:top w:val="single" w:sz="6" w:space="0" w:color="0070C0"/>
              <w:left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ind w:left="-142" w:right="0" w:hanging="0"/>
              <w:rPr/>
            </w:pPr>
            <w:r>
              <w:rPr/>
              <w:drawing>
                <wp:inline distT="0" distB="0" distL="0" distR="0">
                  <wp:extent cx="1763395" cy="977900"/>
                  <wp:effectExtent l="0" t="0" r="0" b="0"/>
                  <wp:docPr id="6"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descr="Afficher l'image d'origine"/>
                          <pic:cNvPicPr>
                            <a:picLocks noChangeAspect="1" noChangeArrowheads="1"/>
                          </pic:cNvPicPr>
                        </pic:nvPicPr>
                        <pic:blipFill>
                          <a:blip r:embed="rId7"/>
                          <a:srcRect l="0" t="0" r="29631" b="0"/>
                          <a:stretch>
                            <a:fillRect/>
                          </a:stretch>
                        </pic:blipFill>
                        <pic:spPr bwMode="auto">
                          <a:xfrm>
                            <a:off x="0" y="0"/>
                            <a:ext cx="1763395" cy="977900"/>
                          </a:xfrm>
                          <a:prstGeom prst="rect">
                            <a:avLst/>
                          </a:prstGeom>
                        </pic:spPr>
                      </pic:pic>
                    </a:graphicData>
                  </a:graphic>
                </wp:inline>
              </w:drawing>
            </w:r>
          </w:p>
        </w:tc>
        <w:tc>
          <w:tcPr>
            <w:tcW w:w="6945" w:type="dxa"/>
            <w:gridSpan w:val="2"/>
            <w:tcBorders>
              <w:top w:val="single" w:sz="6" w:space="0" w:color="0070C0"/>
              <w:left w:val="single" w:sz="6" w:space="0" w:color="0070C0"/>
              <w:bottom w:val="single" w:sz="6" w:space="0" w:color="0070C0"/>
              <w:right w:val="single" w:sz="6" w:space="0" w:color="0070C0"/>
            </w:tcBorders>
            <w:shd w:fill="D62E4E" w:val="clear"/>
            <w:vAlign w:val="center"/>
          </w:tcPr>
          <w:p>
            <w:pPr>
              <w:pStyle w:val="Normal"/>
              <w:tabs>
                <w:tab w:val="clear" w:pos="708"/>
                <w:tab w:val="center" w:pos="4536" w:leader="none"/>
                <w:tab w:val="right" w:pos="9072" w:leader="none"/>
              </w:tabs>
              <w:spacing w:lineRule="auto" w:line="240" w:before="0" w:after="0"/>
              <w:jc w:val="center"/>
              <w:rPr>
                <w:rFonts w:ascii="Bradley Hand ITC" w:hAnsi="Bradley Hand ITC"/>
                <w:b/>
                <w:b/>
                <w:color w:val="FFFFFF"/>
                <w:sz w:val="44"/>
                <w:szCs w:val="44"/>
              </w:rPr>
            </w:pPr>
            <w:r>
              <w:rPr>
                <w:rFonts w:ascii="Bradley Hand ITC" w:hAnsi="Bradley Hand ITC"/>
                <w:b/>
                <w:color w:val="FFFFFF"/>
                <w:sz w:val="44"/>
                <w:szCs w:val="44"/>
              </w:rPr>
              <w:t>Animations</w:t>
            </w:r>
          </w:p>
        </w:tc>
      </w:tr>
      <w:tr>
        <w:trPr>
          <w:trHeight w:val="2612" w:hRule="atLeast"/>
        </w:trPr>
        <w:tc>
          <w:tcPr>
            <w:tcW w:w="2090" w:type="dxa"/>
            <w:tcBorders>
              <w:top w:val="single" w:sz="4" w:space="0" w:color="0070C0"/>
              <w:left w:val="single" w:sz="4" w:space="0" w:color="0070C0"/>
              <w:bottom w:val="single" w:sz="4" w:space="0" w:color="0070C0"/>
              <w:right w:val="single" w:sz="4" w:space="0" w:color="0070C0"/>
            </w:tcBorders>
            <w:shd w:fill="D62E4E" w:val="clear"/>
            <w:vAlign w:val="center"/>
          </w:tcPr>
          <w:p>
            <w:pPr>
              <w:pStyle w:val="Normal"/>
              <w:tabs>
                <w:tab w:val="clear" w:pos="708"/>
                <w:tab w:val="center" w:pos="4536" w:leader="none"/>
                <w:tab w:val="right" w:pos="9072" w:leader="none"/>
              </w:tabs>
              <w:spacing w:lineRule="auto" w:line="240" w:before="0" w:after="0"/>
              <w:rPr>
                <w:b/>
                <w:b/>
                <w:color w:val="FFFFFF"/>
                <w:sz w:val="28"/>
                <w:szCs w:val="24"/>
              </w:rPr>
            </w:pPr>
            <w:r>
              <w:rPr>
                <w:b/>
                <w:color w:val="FFFFFF"/>
                <w:sz w:val="28"/>
                <w:szCs w:val="24"/>
              </w:rPr>
              <w:t>Eveil à la danse africaine</w:t>
            </w:r>
          </w:p>
        </w:tc>
        <w:tc>
          <w:tcPr>
            <w:tcW w:w="4961" w:type="dxa"/>
            <w:gridSpan w:val="2"/>
            <w:tcBorders>
              <w:top w:val="single" w:sz="4" w:space="0" w:color="0070C0"/>
              <w:left w:val="single" w:sz="4" w:space="0" w:color="0070C0"/>
              <w:bottom w:val="single" w:sz="4" w:space="0" w:color="0070C0"/>
            </w:tcBorders>
            <w:vAlign w:val="center"/>
          </w:tcPr>
          <w:p>
            <w:pPr>
              <w:pStyle w:val="Normal"/>
              <w:tabs>
                <w:tab w:val="clear" w:pos="708"/>
                <w:tab w:val="center" w:pos="4536" w:leader="none"/>
                <w:tab w:val="right" w:pos="9072" w:leader="none"/>
              </w:tabs>
              <w:spacing w:lineRule="auto" w:line="240" w:before="0" w:after="0"/>
              <w:rPr>
                <w:color w:val="0070C0"/>
                <w:sz w:val="24"/>
                <w:szCs w:val="24"/>
              </w:rPr>
            </w:pPr>
            <w:r>
              <w:rPr>
                <w:color w:val="0070C0"/>
                <w:sz w:val="24"/>
                <w:szCs w:val="24"/>
              </w:rPr>
              <w:t>Le confinement et les nouvelles directives en vigueur à la rentrée scolaires n’ont pas permis de démarrer ce projet en septembre 2020.</w:t>
            </w:r>
          </w:p>
          <w:p>
            <w:pPr>
              <w:pStyle w:val="Normal"/>
              <w:tabs>
                <w:tab w:val="clear" w:pos="708"/>
                <w:tab w:val="center" w:pos="4536" w:leader="none"/>
                <w:tab w:val="right" w:pos="9072" w:leader="none"/>
              </w:tabs>
              <w:spacing w:lineRule="auto" w:line="240" w:before="0" w:after="0"/>
              <w:rPr>
                <w:color w:val="0070C0"/>
                <w:sz w:val="24"/>
                <w:szCs w:val="24"/>
              </w:rPr>
            </w:pPr>
            <w:r>
              <w:rPr>
                <w:color w:val="0070C0"/>
                <w:sz w:val="24"/>
                <w:szCs w:val="24"/>
              </w:rPr>
              <w:t xml:space="preserve">Nous avons engagé une réflexion avec l’intervenante et les partenaires des structures petites enfance afin de maintenir le projet sous une autre forme, en modifiant les dates et le lieu mais cela n’a pas pu aboutir pour l’instant. </w:t>
            </w:r>
          </w:p>
          <w:p>
            <w:pPr>
              <w:pStyle w:val="Normal"/>
              <w:tabs>
                <w:tab w:val="clear" w:pos="708"/>
                <w:tab w:val="center" w:pos="4536" w:leader="none"/>
                <w:tab w:val="right" w:pos="9072" w:leader="none"/>
              </w:tabs>
              <w:spacing w:lineRule="auto" w:line="240" w:before="0" w:after="0"/>
              <w:rPr/>
            </w:pPr>
            <w:r>
              <w:rPr>
                <w:color w:val="0070C0"/>
                <w:sz w:val="24"/>
                <w:szCs w:val="24"/>
              </w:rPr>
              <w:t>Ce n’est que partie remise !</w:t>
            </w:r>
          </w:p>
        </w:tc>
        <w:tc>
          <w:tcPr>
            <w:tcW w:w="2695" w:type="dxa"/>
            <w:tcBorders>
              <w:top w:val="single" w:sz="4" w:space="0" w:color="0070C0"/>
              <w:bottom w:val="single" w:sz="4" w:space="0" w:color="0070C0"/>
              <w:right w:val="single" w:sz="4" w:space="0" w:color="0070C0"/>
            </w:tcBorders>
            <w:vAlign w:val="center"/>
          </w:tcPr>
          <w:p>
            <w:pPr>
              <w:pStyle w:val="Normal"/>
              <w:tabs>
                <w:tab w:val="clear" w:pos="708"/>
                <w:tab w:val="center" w:pos="4536" w:leader="none"/>
                <w:tab w:val="right" w:pos="9072" w:leader="none"/>
              </w:tabs>
              <w:spacing w:lineRule="auto" w:line="240" w:before="0" w:after="0"/>
              <w:rPr>
                <w:color w:val="0070C0"/>
                <w:sz w:val="24"/>
                <w:szCs w:val="24"/>
              </w:rPr>
            </w:pPr>
            <w:r>
              <w:rPr>
                <w:color w:val="0070C0"/>
                <w:sz w:val="24"/>
                <w:szCs w:val="24"/>
              </w:rPr>
              <w:drawing>
                <wp:anchor behindDoc="0" distT="0" distB="0" distL="114300" distR="114300" simplePos="0" locked="0" layoutInCell="1" allowOverlap="1" relativeHeight="5">
                  <wp:simplePos x="0" y="0"/>
                  <wp:positionH relativeFrom="column">
                    <wp:posOffset>158750</wp:posOffset>
                  </wp:positionH>
                  <wp:positionV relativeFrom="paragraph">
                    <wp:posOffset>98425</wp:posOffset>
                  </wp:positionV>
                  <wp:extent cx="1350645" cy="1009650"/>
                  <wp:effectExtent l="0" t="0" r="0" b="0"/>
                  <wp:wrapSquare wrapText="bothSides"/>
                  <wp:docPr id="7"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6" descr="Afficher l'image d'origine"/>
                          <pic:cNvPicPr>
                            <a:picLocks noChangeAspect="1" noChangeArrowheads="1"/>
                          </pic:cNvPicPr>
                        </pic:nvPicPr>
                        <pic:blipFill>
                          <a:blip r:embed="rId8"/>
                          <a:stretch>
                            <a:fillRect/>
                          </a:stretch>
                        </pic:blipFill>
                        <pic:spPr bwMode="auto">
                          <a:xfrm>
                            <a:off x="0" y="0"/>
                            <a:ext cx="1350645" cy="1009650"/>
                          </a:xfrm>
                          <a:prstGeom prst="rect">
                            <a:avLst/>
                          </a:prstGeom>
                        </pic:spPr>
                      </pic:pic>
                    </a:graphicData>
                  </a:graphic>
                </wp:anchor>
              </w:drawing>
            </w:r>
          </w:p>
        </w:tc>
      </w:tr>
      <w:tr>
        <w:trPr>
          <w:trHeight w:val="4932" w:hRule="atLeast"/>
        </w:trPr>
        <w:tc>
          <w:tcPr>
            <w:tcW w:w="2090" w:type="dxa"/>
            <w:tcBorders>
              <w:top w:val="single" w:sz="4" w:space="0" w:color="0070C0"/>
              <w:left w:val="single" w:sz="4" w:space="0" w:color="0070C0"/>
              <w:bottom w:val="single" w:sz="4" w:space="0" w:color="0070C0"/>
              <w:right w:val="single" w:sz="4" w:space="0" w:color="0070C0"/>
            </w:tcBorders>
            <w:shd w:fill="D62E4E" w:val="clear"/>
            <w:vAlign w:val="center"/>
          </w:tcPr>
          <w:p>
            <w:pPr>
              <w:pStyle w:val="Normal"/>
              <w:tabs>
                <w:tab w:val="clear" w:pos="708"/>
                <w:tab w:val="center" w:pos="4536" w:leader="none"/>
                <w:tab w:val="right" w:pos="9072" w:leader="none"/>
              </w:tabs>
              <w:spacing w:lineRule="auto" w:line="240" w:before="0" w:after="0"/>
              <w:rPr>
                <w:b/>
                <w:b/>
                <w:color w:val="FFFFFF"/>
                <w:sz w:val="28"/>
                <w:szCs w:val="24"/>
              </w:rPr>
            </w:pPr>
            <w:r>
              <w:rPr>
                <w:b/>
                <w:color w:val="FFFFFF"/>
                <w:sz w:val="28"/>
                <w:szCs w:val="24"/>
              </w:rPr>
              <w:t>Projet inter structure :</w:t>
            </w:r>
          </w:p>
          <w:p>
            <w:pPr>
              <w:pStyle w:val="Normal"/>
              <w:tabs>
                <w:tab w:val="clear" w:pos="708"/>
                <w:tab w:val="center" w:pos="4536" w:leader="none"/>
                <w:tab w:val="right" w:pos="9072" w:leader="none"/>
              </w:tabs>
              <w:spacing w:lineRule="auto" w:line="240" w:before="0" w:after="0"/>
              <w:rPr>
                <w:b/>
                <w:b/>
                <w:color w:val="FFFFFF"/>
                <w:sz w:val="28"/>
                <w:szCs w:val="24"/>
              </w:rPr>
            </w:pPr>
            <w:r>
              <w:rPr>
                <w:b/>
                <w:color w:val="FFFFFF"/>
                <w:sz w:val="28"/>
                <w:szCs w:val="24"/>
              </w:rPr>
            </w:r>
          </w:p>
          <w:p>
            <w:pPr>
              <w:pStyle w:val="Normal"/>
              <w:tabs>
                <w:tab w:val="clear" w:pos="708"/>
                <w:tab w:val="center" w:pos="4536" w:leader="none"/>
                <w:tab w:val="right" w:pos="9072" w:leader="none"/>
              </w:tabs>
              <w:spacing w:lineRule="auto" w:line="240" w:before="0" w:after="0"/>
              <w:rPr>
                <w:b/>
                <w:b/>
                <w:color w:val="FFFFFF"/>
                <w:sz w:val="28"/>
                <w:szCs w:val="24"/>
              </w:rPr>
            </w:pPr>
            <w:r>
              <w:rPr>
                <w:b/>
                <w:color w:val="FFFFFF"/>
                <w:sz w:val="28"/>
                <w:szCs w:val="24"/>
              </w:rPr>
              <w:t>Atelier Musique et Son</w:t>
            </w:r>
          </w:p>
        </w:tc>
        <w:tc>
          <w:tcPr>
            <w:tcW w:w="7656" w:type="dxa"/>
            <w:gridSpan w:val="3"/>
            <w:tcBorders>
              <w:top w:val="single" w:sz="4" w:space="0" w:color="0070C0"/>
              <w:left w:val="single" w:sz="4" w:space="0" w:color="0070C0"/>
              <w:bottom w:val="single" w:sz="4" w:space="0" w:color="0070C0"/>
              <w:right w:val="single" w:sz="4" w:space="0" w:color="0070C0"/>
            </w:tcBorders>
            <w:vAlign w:val="center"/>
          </w:tcPr>
          <w:p>
            <w:pPr>
              <w:pStyle w:val="Normal"/>
              <w:tabs>
                <w:tab w:val="clear" w:pos="708"/>
                <w:tab w:val="center" w:pos="4536" w:leader="none"/>
                <w:tab w:val="right" w:pos="9072" w:leader="none"/>
              </w:tabs>
              <w:spacing w:lineRule="auto" w:line="240" w:before="0" w:after="0"/>
              <w:rPr>
                <w:color w:val="0070C0"/>
                <w:sz w:val="24"/>
                <w:szCs w:val="24"/>
              </w:rPr>
            </w:pPr>
            <w:r>
              <w:rPr>
                <w:color w:val="0070C0"/>
                <w:sz w:val="24"/>
                <w:szCs w:val="24"/>
              </w:rPr>
              <w:drawing>
                <wp:anchor behindDoc="0" distT="0" distB="0" distL="0" distR="0" simplePos="0" locked="0" layoutInCell="1" allowOverlap="1" relativeHeight="6">
                  <wp:simplePos x="0" y="0"/>
                  <wp:positionH relativeFrom="column">
                    <wp:posOffset>816610</wp:posOffset>
                  </wp:positionH>
                  <wp:positionV relativeFrom="paragraph">
                    <wp:posOffset>29210</wp:posOffset>
                  </wp:positionV>
                  <wp:extent cx="2753360" cy="851535"/>
                  <wp:effectExtent l="0" t="0" r="0" b="0"/>
                  <wp:wrapSquare wrapText="largest"/>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9"/>
                          <a:stretch>
                            <a:fillRect/>
                          </a:stretch>
                        </pic:blipFill>
                        <pic:spPr bwMode="auto">
                          <a:xfrm>
                            <a:off x="0" y="0"/>
                            <a:ext cx="2753360" cy="851535"/>
                          </a:xfrm>
                          <a:prstGeom prst="rect">
                            <a:avLst/>
                          </a:prstGeom>
                        </pic:spPr>
                      </pic:pic>
                    </a:graphicData>
                  </a:graphic>
                </wp:anchor>
              </w:drawing>
            </w:r>
          </w:p>
          <w:p>
            <w:pPr>
              <w:pStyle w:val="Normal"/>
              <w:tabs>
                <w:tab w:val="clear" w:pos="708"/>
                <w:tab w:val="center" w:pos="4536" w:leader="none"/>
                <w:tab w:val="right" w:pos="9072" w:leader="none"/>
              </w:tabs>
              <w:spacing w:lineRule="auto" w:line="240" w:before="0" w:after="0"/>
              <w:jc w:val="both"/>
              <w:rPr>
                <w:color w:val="0070C0"/>
                <w:sz w:val="24"/>
                <w:szCs w:val="24"/>
              </w:rPr>
            </w:pPr>
            <w:r>
              <w:rPr>
                <w:color w:val="0070C0"/>
                <w:sz w:val="24"/>
                <w:szCs w:val="24"/>
              </w:rPr>
            </w:r>
          </w:p>
          <w:p>
            <w:pPr>
              <w:pStyle w:val="Normal"/>
              <w:tabs>
                <w:tab w:val="clear" w:pos="708"/>
                <w:tab w:val="center" w:pos="4536" w:leader="none"/>
                <w:tab w:val="right" w:pos="9072" w:leader="none"/>
              </w:tabs>
              <w:spacing w:lineRule="auto" w:line="240" w:before="0" w:after="0"/>
              <w:jc w:val="both"/>
              <w:rPr>
                <w:color w:val="0070C0"/>
                <w:sz w:val="24"/>
                <w:szCs w:val="24"/>
              </w:rPr>
            </w:pPr>
            <w:r>
              <w:rPr>
                <w:color w:val="0070C0"/>
                <w:sz w:val="24"/>
                <w:szCs w:val="24"/>
              </w:rPr>
            </w:r>
          </w:p>
          <w:p>
            <w:pPr>
              <w:pStyle w:val="Normal"/>
              <w:tabs>
                <w:tab w:val="clear" w:pos="708"/>
                <w:tab w:val="center" w:pos="4536" w:leader="none"/>
                <w:tab w:val="right" w:pos="9072" w:leader="none"/>
              </w:tabs>
              <w:spacing w:lineRule="auto" w:line="240" w:before="0" w:after="0"/>
              <w:jc w:val="both"/>
              <w:rPr>
                <w:color w:val="0070C0"/>
                <w:sz w:val="24"/>
                <w:szCs w:val="24"/>
              </w:rPr>
            </w:pPr>
            <w:r>
              <w:rPr>
                <w:color w:val="0070C0"/>
                <w:sz w:val="24"/>
                <w:szCs w:val="24"/>
              </w:rPr>
            </w:r>
          </w:p>
          <w:p>
            <w:pPr>
              <w:pStyle w:val="Normal"/>
              <w:tabs>
                <w:tab w:val="clear" w:pos="708"/>
                <w:tab w:val="center" w:pos="4536" w:leader="none"/>
                <w:tab w:val="right" w:pos="9072" w:leader="none"/>
              </w:tabs>
              <w:spacing w:lineRule="auto" w:line="240" w:before="0" w:after="0"/>
              <w:jc w:val="both"/>
              <w:rPr>
                <w:color w:val="0070C0"/>
                <w:sz w:val="24"/>
                <w:szCs w:val="24"/>
              </w:rPr>
            </w:pPr>
            <w:r>
              <w:rPr>
                <w:color w:val="0070C0"/>
                <w:sz w:val="24"/>
                <w:szCs w:val="24"/>
              </w:rPr>
            </w:r>
          </w:p>
          <w:p>
            <w:pPr>
              <w:pStyle w:val="Normal"/>
              <w:tabs>
                <w:tab w:val="clear" w:pos="708"/>
                <w:tab w:val="center" w:pos="4536" w:leader="none"/>
                <w:tab w:val="right" w:pos="9072" w:leader="none"/>
              </w:tabs>
              <w:spacing w:lineRule="auto" w:line="240" w:before="0" w:after="0"/>
              <w:jc w:val="both"/>
              <w:rPr/>
            </w:pPr>
            <w:r>
              <w:rPr>
                <w:b/>
                <w:color w:val="0070C0"/>
                <w:sz w:val="24"/>
                <w:szCs w:val="24"/>
              </w:rPr>
              <w:t xml:space="preserve">Un projet autour de la Musique et du Son a vu le jour en septembre 2020. </w:t>
            </w:r>
          </w:p>
          <w:p>
            <w:pPr>
              <w:pStyle w:val="Normal"/>
              <w:tabs>
                <w:tab w:val="clear" w:pos="708"/>
                <w:tab w:val="center" w:pos="4536" w:leader="none"/>
                <w:tab w:val="right" w:pos="9072" w:leader="none"/>
              </w:tabs>
              <w:spacing w:lineRule="auto" w:line="240" w:before="0" w:after="0"/>
              <w:jc w:val="both"/>
              <w:rPr/>
            </w:pPr>
            <w:r>
              <w:rPr>
                <w:b/>
                <w:color w:val="0070C0"/>
                <w:sz w:val="24"/>
                <w:szCs w:val="24"/>
              </w:rPr>
              <w:t xml:space="preserve">Il réunit différents partenaires : Les structures petites enfance, le Relais Petite Enfance et le conservatoire. </w:t>
            </w:r>
          </w:p>
          <w:p>
            <w:pPr>
              <w:pStyle w:val="Normal"/>
              <w:tabs>
                <w:tab w:val="clear" w:pos="708"/>
                <w:tab w:val="center" w:pos="4536" w:leader="none"/>
                <w:tab w:val="right" w:pos="9072" w:leader="none"/>
              </w:tabs>
              <w:spacing w:lineRule="auto" w:line="240" w:before="0" w:after="0"/>
              <w:jc w:val="both"/>
              <w:rPr/>
            </w:pPr>
            <w:r>
              <w:rPr>
                <w:b/>
                <w:color w:val="0070C0"/>
                <w:sz w:val="24"/>
                <w:szCs w:val="24"/>
              </w:rPr>
              <w:t xml:space="preserve">Le Relais va pouvoir s’inscrire dans ce projet à partir du mois de janvier.   </w:t>
            </w:r>
          </w:p>
          <w:p>
            <w:pPr>
              <w:pStyle w:val="Normal"/>
              <w:tabs>
                <w:tab w:val="clear" w:pos="708"/>
                <w:tab w:val="center" w:pos="4536" w:leader="none"/>
                <w:tab w:val="right" w:pos="9072" w:leader="none"/>
              </w:tabs>
              <w:spacing w:lineRule="auto" w:line="240" w:before="0" w:after="0"/>
              <w:jc w:val="both"/>
              <w:rPr>
                <w:b/>
                <w:b/>
                <w:color w:val="0070C0"/>
                <w:sz w:val="24"/>
                <w:szCs w:val="24"/>
              </w:rPr>
            </w:pPr>
            <w:r>
              <w:rPr>
                <w:b/>
                <w:color w:val="0070C0"/>
                <w:sz w:val="24"/>
                <w:szCs w:val="24"/>
              </w:rPr>
              <w:t xml:space="preserve">Une intervenante du conservatoire sera présente pour animer les 2  sessions aux dates suivantes  : </w:t>
            </w:r>
          </w:p>
          <w:p>
            <w:pPr>
              <w:pStyle w:val="Normal"/>
              <w:tabs>
                <w:tab w:val="clear" w:pos="708"/>
                <w:tab w:val="center" w:pos="4536" w:leader="none"/>
                <w:tab w:val="right" w:pos="9072" w:leader="none"/>
              </w:tabs>
              <w:spacing w:lineRule="auto" w:line="240" w:before="0" w:after="0"/>
              <w:jc w:val="both"/>
              <w:rPr>
                <w:b/>
                <w:b/>
                <w:color w:val="0070C0"/>
                <w:sz w:val="24"/>
                <w:szCs w:val="24"/>
              </w:rPr>
            </w:pPr>
            <w:r>
              <w:rPr>
                <w:b/>
                <w:color w:val="0070C0"/>
                <w:sz w:val="24"/>
                <w:szCs w:val="24"/>
              </w:rPr>
              <w:t>Groupe 1 : Session 1 : 8/01, 22/01, 5/02, 12/03         (9 enfants)</w:t>
            </w:r>
          </w:p>
          <w:p>
            <w:pPr>
              <w:pStyle w:val="Normal"/>
              <w:tabs>
                <w:tab w:val="clear" w:pos="708"/>
                <w:tab w:val="center" w:pos="4536" w:leader="none"/>
                <w:tab w:val="right" w:pos="9072" w:leader="none"/>
              </w:tabs>
              <w:spacing w:lineRule="auto" w:line="240" w:before="0" w:after="0"/>
              <w:jc w:val="both"/>
              <w:rPr>
                <w:b/>
                <w:b/>
                <w:color w:val="0070C0"/>
                <w:sz w:val="24"/>
                <w:szCs w:val="24"/>
              </w:rPr>
            </w:pPr>
            <w:r>
              <w:rPr>
                <w:b/>
                <w:color w:val="0070C0"/>
                <w:sz w:val="24"/>
                <w:szCs w:val="24"/>
              </w:rPr>
              <w:t>Groupe 2 : Session 2 : 7/0, 28/05, 11/06, 18/0           (9 enfants)</w:t>
            </w:r>
          </w:p>
          <w:p>
            <w:pPr>
              <w:pStyle w:val="Normal"/>
              <w:tabs>
                <w:tab w:val="clear" w:pos="708"/>
                <w:tab w:val="center" w:pos="4536" w:leader="none"/>
                <w:tab w:val="right" w:pos="9072" w:leader="none"/>
              </w:tabs>
              <w:spacing w:lineRule="auto" w:line="240" w:before="0" w:after="0"/>
              <w:jc w:val="both"/>
              <w:rPr>
                <w:color w:val="0070C0"/>
                <w:sz w:val="24"/>
                <w:szCs w:val="24"/>
              </w:rPr>
            </w:pPr>
            <w:r>
              <w:rPr>
                <w:color w:val="0070C0"/>
                <w:sz w:val="24"/>
                <w:szCs w:val="24"/>
              </w:rPr>
            </w:r>
          </w:p>
          <w:p>
            <w:pPr>
              <w:pStyle w:val="Normal"/>
              <w:tabs>
                <w:tab w:val="clear" w:pos="708"/>
                <w:tab w:val="center" w:pos="4536" w:leader="none"/>
                <w:tab w:val="right" w:pos="9072" w:leader="none"/>
              </w:tabs>
              <w:spacing w:lineRule="auto" w:line="240" w:before="0" w:after="0"/>
              <w:jc w:val="both"/>
              <w:rPr/>
            </w:pPr>
            <w:r>
              <w:rPr>
                <w:b/>
                <w:color w:val="0070C0"/>
                <w:sz w:val="24"/>
                <w:szCs w:val="24"/>
              </w:rPr>
              <w:t xml:space="preserve">La participations se fait sur </w:t>
            </w:r>
            <w:r>
              <w:rPr>
                <w:b/>
                <w:color w:val="0070C0"/>
                <w:sz w:val="24"/>
                <w:szCs w:val="24"/>
                <w:u w:val="single"/>
              </w:rPr>
              <w:t>inscription aux 4 ateliers de la session</w:t>
            </w:r>
            <w:r>
              <w:rPr>
                <w:b/>
                <w:color w:val="0070C0"/>
                <w:sz w:val="24"/>
                <w:szCs w:val="24"/>
              </w:rPr>
              <w:t xml:space="preserve">. </w:t>
            </w:r>
          </w:p>
          <w:p>
            <w:pPr>
              <w:pStyle w:val="Normal"/>
              <w:tabs>
                <w:tab w:val="clear" w:pos="708"/>
                <w:tab w:val="center" w:pos="4536" w:leader="none"/>
                <w:tab w:val="right" w:pos="9072" w:leader="none"/>
              </w:tabs>
              <w:spacing w:lineRule="auto" w:line="240" w:before="0" w:after="0"/>
              <w:jc w:val="both"/>
              <w:rPr/>
            </w:pPr>
            <w:r>
              <w:rPr>
                <w:b/>
                <w:color w:val="0070C0"/>
                <w:sz w:val="24"/>
                <w:szCs w:val="24"/>
              </w:rPr>
              <w:t xml:space="preserve">Une autorisation à participer à ces rencontres est à demander et à faire signer par les parents. </w:t>
            </w:r>
            <w:r>
              <w:rPr>
                <w:b/>
                <w:color w:val="0070C0"/>
                <w:sz w:val="24"/>
                <w:szCs w:val="24"/>
                <w:u w:val="single"/>
              </w:rPr>
              <w:t>Avant de débuter les ateliers, une copie de l’autorisation signée par les parents doit  être transmise au Relais.</w:t>
            </w:r>
          </w:p>
          <w:p>
            <w:pPr>
              <w:pStyle w:val="Normal"/>
              <w:tabs>
                <w:tab w:val="clear" w:pos="708"/>
                <w:tab w:val="center" w:pos="4536" w:leader="none"/>
                <w:tab w:val="right" w:pos="9072" w:leader="none"/>
              </w:tabs>
              <w:spacing w:lineRule="auto" w:line="240" w:before="0" w:after="0"/>
              <w:jc w:val="both"/>
              <w:rPr>
                <w:b/>
                <w:b/>
                <w:color w:val="0070C0"/>
                <w:sz w:val="24"/>
                <w:szCs w:val="24"/>
              </w:rPr>
            </w:pPr>
            <w:r>
              <w:rPr>
                <w:b/>
                <w:color w:val="0070C0"/>
                <w:sz w:val="24"/>
                <w:szCs w:val="24"/>
              </w:rPr>
              <w:t xml:space="preserve">Le protocole d’hygiène est à transmettre aux familles. </w:t>
            </w:r>
          </w:p>
          <w:p>
            <w:pPr>
              <w:pStyle w:val="Normal"/>
              <w:tabs>
                <w:tab w:val="clear" w:pos="708"/>
                <w:tab w:val="center" w:pos="4536" w:leader="none"/>
                <w:tab w:val="right" w:pos="9072" w:leader="none"/>
              </w:tabs>
              <w:spacing w:lineRule="auto" w:line="240" w:before="0" w:after="0"/>
              <w:jc w:val="both"/>
              <w:rPr/>
            </w:pPr>
            <w:r>
              <w:rPr>
                <w:b/>
                <w:color w:val="0070C0"/>
                <w:sz w:val="24"/>
                <w:szCs w:val="24"/>
              </w:rPr>
              <w:t>Nous restons à la disposition des familles</w:t>
            </w:r>
            <w:r>
              <w:rPr>
                <w:color w:val="0070C0"/>
                <w:sz w:val="24"/>
                <w:szCs w:val="24"/>
              </w:rPr>
              <w:t xml:space="preserve"> </w:t>
            </w:r>
            <w:r>
              <w:rPr>
                <w:b/>
                <w:color w:val="0070C0"/>
                <w:sz w:val="24"/>
                <w:szCs w:val="24"/>
              </w:rPr>
              <w:t>pour toute information complémentaire.</w:t>
            </w:r>
          </w:p>
        </w:tc>
      </w:tr>
      <w:tr>
        <w:trPr>
          <w:trHeight w:val="3259" w:hRule="atLeast"/>
        </w:trPr>
        <w:tc>
          <w:tcPr>
            <w:tcW w:w="2090" w:type="dxa"/>
            <w:tcBorders>
              <w:left w:val="single" w:sz="4" w:space="0" w:color="0070C0"/>
              <w:bottom w:val="single" w:sz="4" w:space="0" w:color="0070C0"/>
              <w:right w:val="single" w:sz="4" w:space="0" w:color="0070C0"/>
            </w:tcBorders>
            <w:shd w:fill="D62E4E" w:val="clear"/>
            <w:vAlign w:val="center"/>
          </w:tcPr>
          <w:p>
            <w:pPr>
              <w:pStyle w:val="Normal"/>
              <w:tabs>
                <w:tab w:val="clear" w:pos="708"/>
                <w:tab w:val="center" w:pos="4536" w:leader="none"/>
                <w:tab w:val="right" w:pos="9072" w:leader="none"/>
              </w:tabs>
              <w:spacing w:lineRule="auto" w:line="240" w:before="0" w:after="0"/>
              <w:rPr>
                <w:color w:val="FFFFFF"/>
              </w:rPr>
            </w:pPr>
            <w:r>
              <w:rPr>
                <w:b/>
                <w:color w:val="FFFFFF"/>
                <w:sz w:val="28"/>
                <w:szCs w:val="24"/>
              </w:rPr>
              <w:t xml:space="preserve">nSpectacle  </w:t>
            </w:r>
            <w:r>
              <w:rPr>
                <w:b/>
                <w:color w:val="FFFFFF"/>
                <w:sz w:val="26"/>
                <w:szCs w:val="26"/>
              </w:rPr>
              <w:t>« VARIATIONS »</w:t>
            </w:r>
          </w:p>
        </w:tc>
        <w:tc>
          <w:tcPr>
            <w:tcW w:w="7656" w:type="dxa"/>
            <w:gridSpan w:val="3"/>
            <w:tcBorders>
              <w:left w:val="single" w:sz="4" w:space="0" w:color="0070C0"/>
              <w:bottom w:val="single" w:sz="4" w:space="0" w:color="0070C0"/>
              <w:right w:val="single" w:sz="4" w:space="0" w:color="0070C0"/>
            </w:tcBorders>
            <w:vAlign w:val="center"/>
          </w:tcPr>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drawing>
                <wp:anchor behindDoc="0" distT="0" distB="0" distL="0" distR="0" simplePos="0" locked="0" layoutInCell="1" allowOverlap="1" relativeHeight="4">
                  <wp:simplePos x="0" y="0"/>
                  <wp:positionH relativeFrom="column">
                    <wp:posOffset>1007110</wp:posOffset>
                  </wp:positionH>
                  <wp:positionV relativeFrom="paragraph">
                    <wp:posOffset>58420</wp:posOffset>
                  </wp:positionV>
                  <wp:extent cx="1842135" cy="1038225"/>
                  <wp:effectExtent l="0" t="0" r="0" b="0"/>
                  <wp:wrapSquare wrapText="largest"/>
                  <wp:docPr id="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pic:cNvPicPr>
                            <a:picLocks noChangeAspect="1" noChangeArrowheads="1"/>
                          </pic:cNvPicPr>
                        </pic:nvPicPr>
                        <pic:blipFill>
                          <a:blip r:embed="rId10"/>
                          <a:stretch>
                            <a:fillRect/>
                          </a:stretch>
                        </pic:blipFill>
                        <pic:spPr bwMode="auto">
                          <a:xfrm>
                            <a:off x="0" y="0"/>
                            <a:ext cx="1842135" cy="1038225"/>
                          </a:xfrm>
                          <a:prstGeom prst="rect">
                            <a:avLst/>
                          </a:prstGeom>
                        </pic:spPr>
                      </pic:pic>
                    </a:graphicData>
                  </a:graphic>
                </wp:anchor>
              </w:drawing>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t>En janvier 2021, le Grand Angle et le Conservatoire organisent un spectacle à destination du très jeune public : « Variations »</w:t>
            </w:r>
          </w:p>
          <w:p>
            <w:pPr>
              <w:pStyle w:val="Normal"/>
              <w:tabs>
                <w:tab w:val="clear" w:pos="708"/>
                <w:tab w:val="center" w:pos="4536" w:leader="none"/>
                <w:tab w:val="right" w:pos="9072" w:leader="none"/>
              </w:tabs>
              <w:spacing w:lineRule="auto" w:line="240" w:before="0" w:after="0"/>
              <w:rPr/>
            </w:pPr>
            <w:r>
              <w:rPr>
                <w:rStyle w:val="Accentuation"/>
                <w:b w:val="false"/>
                <w:bCs w:val="false"/>
                <w:i/>
                <w:iCs/>
                <w:color w:val="0070C0"/>
                <w:sz w:val="24"/>
                <w:szCs w:val="24"/>
              </w:rPr>
              <w:t>« Variations</w:t>
            </w:r>
            <w:r>
              <w:rPr>
                <w:b w:val="false"/>
                <w:bCs w:val="false"/>
                <w:i/>
                <w:iCs/>
                <w:color w:val="0070C0"/>
                <w:sz w:val="24"/>
                <w:szCs w:val="24"/>
              </w:rPr>
              <w:t xml:space="preserve"> est un moment tranquille et sensible à partager entre les tout-petits et les accompagnateurs, privilégiant l’écoute des sons produits par les musiciens avec le souffle, la voix, le bois, le métal, les cordes, des peaux… À la découverte de couleurs, de silences, de matières sonores, du geste qui fabrique la musique. Un moment suspendu dans le temps où les spectateurs sont très proches des musiciens improvisateurs, un peu comme si le concert s’écrivait là, ensemble, sous leurs yeux. »</w:t>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r>
          </w:p>
          <w:p>
            <w:pPr>
              <w:pStyle w:val="Normal"/>
              <w:tabs>
                <w:tab w:val="clear" w:pos="708"/>
                <w:tab w:val="center" w:pos="4536" w:leader="none"/>
                <w:tab w:val="right" w:pos="9072" w:leader="none"/>
              </w:tabs>
              <w:spacing w:lineRule="auto" w:line="240" w:before="0" w:after="0"/>
              <w:rPr/>
            </w:pPr>
            <w:r>
              <w:rPr>
                <w:b/>
                <w:bCs/>
                <w:color w:val="0070C0"/>
                <w:sz w:val="24"/>
                <w:szCs w:val="24"/>
              </w:rPr>
              <w:t xml:space="preserve">Pour introduire ce projet , 2 Séances gratuites sont proposées : </w:t>
            </w:r>
          </w:p>
          <w:p>
            <w:pPr>
              <w:pStyle w:val="Normal"/>
              <w:tabs>
                <w:tab w:val="clear" w:pos="708"/>
                <w:tab w:val="center" w:pos="4536" w:leader="none"/>
                <w:tab w:val="right" w:pos="9072" w:leader="none"/>
              </w:tabs>
              <w:spacing w:lineRule="auto" w:line="240" w:before="0" w:after="0"/>
              <w:rPr/>
            </w:pPr>
            <w:r>
              <w:rPr>
                <w:b/>
                <w:bCs/>
                <w:color w:val="0070C0"/>
                <w:sz w:val="24"/>
                <w:szCs w:val="24"/>
              </w:rPr>
              <w:t xml:space="preserve"> </w:t>
            </w:r>
            <w:r>
              <w:rPr>
                <w:b/>
                <w:bCs/>
                <w:color w:val="0070C0"/>
                <w:sz w:val="24"/>
                <w:szCs w:val="24"/>
              </w:rPr>
              <w:t>le mercredi 13 janvier 2021, à 10h et 15h30.  (sur inscription )</w:t>
            </w:r>
          </w:p>
          <w:p>
            <w:pPr>
              <w:pStyle w:val="Normal"/>
              <w:tabs>
                <w:tab w:val="clear" w:pos="708"/>
                <w:tab w:val="center" w:pos="4536" w:leader="none"/>
                <w:tab w:val="right" w:pos="9072" w:leader="none"/>
              </w:tabs>
              <w:spacing w:lineRule="auto" w:line="240" w:before="0" w:after="0"/>
              <w:rPr/>
            </w:pPr>
            <w:r>
              <w:rPr>
                <w:b/>
                <w:bCs/>
                <w:color w:val="3465A4"/>
                <w:sz w:val="24"/>
                <w:szCs w:val="24"/>
              </w:rPr>
              <w:t xml:space="preserve">Ces séances sont réservées aux familles et/ou professionnelles participants au « projet SON » </w:t>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r>
          </w:p>
        </w:tc>
      </w:tr>
    </w:tbl>
    <w:p>
      <w:pPr>
        <w:pStyle w:val="Normal"/>
        <w:pBdr>
          <w:bottom w:val="single" w:sz="6" w:space="0" w:color="000000"/>
        </w:pBdr>
        <w:tabs>
          <w:tab w:val="clear" w:pos="708"/>
          <w:tab w:val="center" w:pos="4536" w:leader="none"/>
          <w:tab w:val="right" w:pos="9072" w:leader="none"/>
        </w:tabs>
        <w:spacing w:before="0" w:after="0"/>
        <w:rPr>
          <w:sz w:val="20"/>
          <w:szCs w:val="20"/>
        </w:rPr>
      </w:pPr>
      <w:r>
        <w:rPr>
          <w:sz w:val="20"/>
          <w:szCs w:val="20"/>
        </w:rPr>
      </w:r>
    </w:p>
    <w:p>
      <w:pPr>
        <w:pStyle w:val="Normal"/>
        <w:pBdr>
          <w:bottom w:val="single" w:sz="6" w:space="0" w:color="000000"/>
        </w:pBdr>
        <w:tabs>
          <w:tab w:val="clear" w:pos="708"/>
          <w:tab w:val="center" w:pos="4536" w:leader="none"/>
          <w:tab w:val="right" w:pos="9072" w:leader="none"/>
        </w:tabs>
        <w:spacing w:before="0" w:after="0"/>
        <w:rPr>
          <w:sz w:val="20"/>
          <w:szCs w:val="20"/>
        </w:rPr>
      </w:pPr>
      <w:r>
        <w:rPr>
          <w:rFonts w:ascii="Verdana" w:hAnsi="Verdana"/>
          <w:sz w:val="20"/>
          <w:szCs w:val="20"/>
          <w:u w:val="none"/>
        </w:rPr>
        <w:t xml:space="preserve"> </w:t>
      </w:r>
    </w:p>
    <w:tbl>
      <w:tblPr>
        <w:tblW w:w="9718" w:type="dxa"/>
        <w:jc w:val="left"/>
        <w:tblInd w:w="29" w:type="dxa"/>
        <w:tblCellMar>
          <w:top w:w="0" w:type="dxa"/>
          <w:left w:w="108" w:type="dxa"/>
          <w:bottom w:w="0" w:type="dxa"/>
          <w:right w:w="108" w:type="dxa"/>
        </w:tblCellMar>
      </w:tblPr>
      <w:tblGrid>
        <w:gridCol w:w="2729"/>
        <w:gridCol w:w="45"/>
        <w:gridCol w:w="6943"/>
      </w:tblGrid>
      <w:tr>
        <w:trPr>
          <w:trHeight w:val="694" w:hRule="atLeast"/>
        </w:trPr>
        <w:tc>
          <w:tcPr>
            <w:tcW w:w="2774" w:type="dxa"/>
            <w:gridSpan w:val="2"/>
            <w:tcBorders>
              <w:top w:val="single" w:sz="6" w:space="0" w:color="0070C0"/>
              <w:left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ind w:left="-142" w:right="0" w:hanging="0"/>
              <w:rPr/>
            </w:pPr>
            <w:r>
              <w:rPr/>
            </w:r>
          </w:p>
          <w:p>
            <w:pPr>
              <w:pStyle w:val="Normal"/>
              <w:tabs>
                <w:tab w:val="clear" w:pos="708"/>
                <w:tab w:val="center" w:pos="4536" w:leader="none"/>
                <w:tab w:val="right" w:pos="9072" w:leader="none"/>
              </w:tabs>
              <w:spacing w:lineRule="auto" w:line="240" w:before="0" w:after="0"/>
              <w:ind w:left="-142" w:right="0" w:hanging="0"/>
              <w:rPr/>
            </w:pPr>
            <w:r>
              <w:rPr/>
            </w:r>
          </w:p>
        </w:tc>
        <w:tc>
          <w:tcPr>
            <w:tcW w:w="6943" w:type="dxa"/>
            <w:tcBorders>
              <w:top w:val="single" w:sz="6" w:space="0" w:color="0070C0"/>
              <w:left w:val="single" w:sz="6" w:space="0" w:color="0070C0"/>
              <w:bottom w:val="single" w:sz="6" w:space="0" w:color="0070C0"/>
              <w:right w:val="single" w:sz="6" w:space="0" w:color="0070C0"/>
            </w:tcBorders>
            <w:shd w:fill="A1467E" w:val="clear"/>
            <w:vAlign w:val="center"/>
          </w:tcPr>
          <w:p>
            <w:pPr>
              <w:pStyle w:val="Normal"/>
              <w:tabs>
                <w:tab w:val="clear" w:pos="708"/>
                <w:tab w:val="center" w:pos="4536" w:leader="none"/>
                <w:tab w:val="right" w:pos="9072" w:leader="none"/>
              </w:tabs>
              <w:spacing w:lineRule="auto" w:line="240" w:before="0" w:after="0"/>
              <w:jc w:val="center"/>
              <w:rPr>
                <w:rFonts w:ascii="Bradley Hand ITC" w:hAnsi="Bradley Hand ITC"/>
                <w:b/>
                <w:b/>
                <w:color w:val="FFFFFF"/>
                <w:sz w:val="36"/>
                <w:szCs w:val="56"/>
              </w:rPr>
            </w:pPr>
            <w:r>
              <w:rPr>
                <w:rFonts w:ascii="Bradley Hand ITC" w:hAnsi="Bradley Hand ITC"/>
                <w:b/>
                <w:color w:val="FFFFFF"/>
                <w:sz w:val="36"/>
                <w:szCs w:val="56"/>
              </w:rPr>
              <w:t>COMMUNICATION</w:t>
            </w:r>
          </w:p>
        </w:tc>
      </w:tr>
      <w:tr>
        <w:trPr>
          <w:trHeight w:val="1684" w:hRule="atLeast"/>
        </w:trPr>
        <w:tc>
          <w:tcPr>
            <w:tcW w:w="2729" w:type="dxa"/>
            <w:tcBorders>
              <w:top w:val="single" w:sz="6" w:space="0" w:color="0070C0"/>
              <w:left w:val="single" w:sz="6" w:space="0" w:color="0070C0"/>
              <w:bottom w:val="single" w:sz="6" w:space="0" w:color="0070C0"/>
            </w:tcBorders>
            <w:shd w:fill="A1467E" w:val="clear"/>
            <w:vAlign w:val="center"/>
          </w:tcPr>
          <w:p>
            <w:pPr>
              <w:pStyle w:val="Normal"/>
              <w:tabs>
                <w:tab w:val="clear" w:pos="708"/>
                <w:tab w:val="center" w:pos="4536" w:leader="none"/>
                <w:tab w:val="right" w:pos="9072" w:leader="none"/>
              </w:tabs>
              <w:spacing w:lineRule="auto" w:line="240" w:before="0" w:after="0"/>
              <w:jc w:val="left"/>
              <w:rPr>
                <w:b/>
                <w:b/>
                <w:color w:val="FFFFFF"/>
                <w:sz w:val="28"/>
                <w:szCs w:val="24"/>
              </w:rPr>
            </w:pPr>
            <w:r>
              <w:rPr>
                <w:b/>
                <w:color w:val="FFFFFF"/>
                <w:sz w:val="28"/>
                <w:szCs w:val="24"/>
              </w:rPr>
              <w:t xml:space="preserve">BLOG </w:t>
            </w:r>
          </w:p>
          <w:p>
            <w:pPr>
              <w:pStyle w:val="Normal"/>
              <w:tabs>
                <w:tab w:val="clear" w:pos="708"/>
                <w:tab w:val="center" w:pos="4536" w:leader="none"/>
                <w:tab w:val="right" w:pos="9072" w:leader="none"/>
              </w:tabs>
              <w:spacing w:lineRule="auto" w:line="240" w:before="0" w:after="0"/>
              <w:jc w:val="left"/>
              <w:rPr>
                <w:b/>
                <w:b/>
                <w:color w:val="FFFFFF"/>
                <w:sz w:val="28"/>
                <w:szCs w:val="24"/>
              </w:rPr>
            </w:pPr>
            <w:r>
              <w:rPr>
                <w:b/>
                <w:color w:val="FFFFFF"/>
                <w:sz w:val="28"/>
                <w:szCs w:val="24"/>
              </w:rPr>
              <w:t xml:space="preserve">du </w:t>
            </w:r>
          </w:p>
          <w:p>
            <w:pPr>
              <w:pStyle w:val="Normal"/>
              <w:tabs>
                <w:tab w:val="clear" w:pos="708"/>
                <w:tab w:val="center" w:pos="4536" w:leader="none"/>
                <w:tab w:val="right" w:pos="9072" w:leader="none"/>
              </w:tabs>
              <w:spacing w:lineRule="auto" w:line="240" w:before="0" w:after="0"/>
              <w:jc w:val="left"/>
              <w:rPr>
                <w:b/>
                <w:b/>
                <w:color w:val="FFFFFF"/>
                <w:sz w:val="28"/>
                <w:szCs w:val="24"/>
              </w:rPr>
            </w:pPr>
            <w:r>
              <w:rPr>
                <w:b/>
                <w:color w:val="FFFFFF"/>
                <w:sz w:val="28"/>
                <w:szCs w:val="24"/>
              </w:rPr>
              <w:t>Relais Petite Enfance</w:t>
            </w:r>
          </w:p>
        </w:tc>
        <w:tc>
          <w:tcPr>
            <w:tcW w:w="6988" w:type="dxa"/>
            <w:gridSpan w:val="2"/>
            <w:tcBorders>
              <w:top w:val="single" w:sz="6" w:space="0" w:color="0070C0"/>
              <w:bottom w:val="single" w:sz="6" w:space="0" w:color="0070C0"/>
              <w:right w:val="single" w:sz="6" w:space="0" w:color="0070C0"/>
            </w:tcBorders>
            <w:vAlign w:val="center"/>
          </w:tcPr>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t>Vous pouvez suivre l’actualité du Relais sur le Blog :</w:t>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r>
          </w:p>
          <w:p>
            <w:pPr>
              <w:pStyle w:val="Normal"/>
              <w:tabs>
                <w:tab w:val="clear" w:pos="708"/>
                <w:tab w:val="center" w:pos="4536" w:leader="none"/>
                <w:tab w:val="right" w:pos="9072" w:leader="none"/>
              </w:tabs>
              <w:spacing w:lineRule="auto" w:line="240" w:before="0" w:after="0"/>
              <w:rPr>
                <w:b/>
                <w:b/>
                <w:bCs/>
                <w:color w:val="0070C0"/>
                <w:sz w:val="24"/>
                <w:szCs w:val="24"/>
              </w:rPr>
            </w:pPr>
            <w:r>
              <w:rPr>
                <w:b/>
                <w:bCs/>
                <w:color w:val="0070C0"/>
                <w:sz w:val="24"/>
                <w:szCs w:val="24"/>
              </w:rPr>
              <w:t>http://ram38500.blogspot.com</w:t>
            </w:r>
          </w:p>
        </w:tc>
      </w:tr>
    </w:tbl>
    <w:p>
      <w:pPr>
        <w:pStyle w:val="Normal"/>
        <w:pBdr>
          <w:bottom w:val="single" w:sz="6" w:space="0" w:color="000000"/>
        </w:pBdr>
        <w:tabs>
          <w:tab w:val="clear" w:pos="708"/>
          <w:tab w:val="center" w:pos="4536" w:leader="none"/>
          <w:tab w:val="right" w:pos="9072" w:leader="none"/>
        </w:tabs>
        <w:spacing w:before="0" w:after="0"/>
        <w:rPr>
          <w:sz w:val="20"/>
          <w:szCs w:val="20"/>
        </w:rPr>
      </w:pPr>
      <w:r>
        <w:rPr>
          <w:sz w:val="20"/>
          <w:szCs w:val="20"/>
        </w:rPr>
      </w:r>
    </w:p>
    <w:p>
      <w:pPr>
        <w:pStyle w:val="Normal"/>
        <w:pBdr>
          <w:bottom w:val="single" w:sz="6" w:space="0" w:color="000000"/>
        </w:pBdr>
        <w:tabs>
          <w:tab w:val="clear" w:pos="708"/>
          <w:tab w:val="center" w:pos="4536" w:leader="none"/>
          <w:tab w:val="right" w:pos="9072" w:leader="none"/>
        </w:tabs>
        <w:spacing w:before="0" w:after="0"/>
        <w:rPr>
          <w:sz w:val="20"/>
          <w:szCs w:val="20"/>
        </w:rPr>
      </w:pPr>
      <w:r>
        <w:rPr>
          <w:sz w:val="20"/>
          <w:szCs w:val="20"/>
        </w:rPr>
      </w:r>
    </w:p>
    <w:p>
      <w:pPr>
        <w:pStyle w:val="Normal"/>
        <w:pBdr>
          <w:bottom w:val="single" w:sz="6" w:space="0" w:color="000000"/>
        </w:pBdr>
        <w:tabs>
          <w:tab w:val="clear" w:pos="708"/>
          <w:tab w:val="center" w:pos="4536" w:leader="none"/>
          <w:tab w:val="right" w:pos="9072" w:leader="none"/>
        </w:tabs>
        <w:spacing w:before="0" w:after="0"/>
        <w:rPr>
          <w:sz w:val="20"/>
          <w:szCs w:val="20"/>
        </w:rPr>
      </w:pPr>
      <w:r>
        <w:rPr>
          <w:rFonts w:ascii="Verdana" w:hAnsi="Verdana"/>
          <w:sz w:val="20"/>
          <w:szCs w:val="20"/>
        </w:rPr>
        <w:t xml:space="preserve">Pour informer Relais et les familles de vos coordonnées, de vos </w:t>
      </w:r>
      <w:r>
        <w:rPr>
          <w:rFonts w:ascii="Verdana" w:hAnsi="Verdana"/>
          <w:b/>
          <w:bCs/>
          <w:sz w:val="20"/>
          <w:szCs w:val="20"/>
        </w:rPr>
        <w:t>disponibilités</w:t>
      </w:r>
      <w:r>
        <w:rPr>
          <w:rFonts w:ascii="Verdana" w:hAnsi="Verdana"/>
          <w:sz w:val="20"/>
          <w:szCs w:val="20"/>
        </w:rPr>
        <w:t xml:space="preserve">, vos </w:t>
      </w:r>
      <w:r>
        <w:rPr>
          <w:rFonts w:ascii="Verdana" w:hAnsi="Verdana"/>
          <w:b/>
          <w:bCs/>
          <w:sz w:val="20"/>
          <w:szCs w:val="20"/>
        </w:rPr>
        <w:t xml:space="preserve">changements de numéros de téléphone, adresse, </w:t>
      </w:r>
      <w:r>
        <w:rPr>
          <w:rFonts w:ascii="Verdana" w:hAnsi="Verdana"/>
          <w:sz w:val="20"/>
          <w:szCs w:val="20"/>
        </w:rPr>
        <w:t>etc..</w:t>
      </w:r>
    </w:p>
    <w:p>
      <w:pPr>
        <w:pStyle w:val="Normal"/>
        <w:pBdr>
          <w:bottom w:val="single" w:sz="6" w:space="0" w:color="000000"/>
        </w:pBdr>
        <w:tabs>
          <w:tab w:val="clear" w:pos="708"/>
          <w:tab w:val="center" w:pos="4536" w:leader="none"/>
          <w:tab w:val="right" w:pos="9072" w:leader="none"/>
        </w:tabs>
        <w:spacing w:before="0" w:after="0"/>
        <w:rPr>
          <w:sz w:val="20"/>
          <w:szCs w:val="20"/>
        </w:rPr>
      </w:pPr>
      <w:r>
        <w:rPr>
          <w:rFonts w:ascii="Verdana" w:hAnsi="Verdana"/>
          <w:sz w:val="20"/>
          <w:szCs w:val="20"/>
        </w:rPr>
        <w:t xml:space="preserve">Vous pouvez contacter le Relais :  </w:t>
      </w:r>
    </w:p>
    <w:p>
      <w:pPr>
        <w:pStyle w:val="Normal"/>
        <w:pBdr>
          <w:bottom w:val="single" w:sz="6" w:space="0" w:color="000000"/>
        </w:pBdr>
        <w:tabs>
          <w:tab w:val="clear" w:pos="708"/>
          <w:tab w:val="center" w:pos="4536" w:leader="none"/>
          <w:tab w:val="right" w:pos="9072" w:leader="none"/>
        </w:tabs>
        <w:spacing w:before="0" w:after="0"/>
        <w:rPr/>
      </w:pPr>
      <w:r>
        <w:rPr>
          <w:rFonts w:ascii="Verdana" w:hAnsi="Verdana"/>
          <w:sz w:val="20"/>
          <w:szCs w:val="20"/>
        </w:rPr>
        <w:t xml:space="preserve">- par mail : </w:t>
      </w:r>
      <w:hyperlink r:id="rId11">
        <w:r>
          <w:rPr>
            <w:rStyle w:val="LienInternet"/>
            <w:rFonts w:ascii="Verdana" w:hAnsi="Verdana"/>
            <w:color w:val="0070C0"/>
            <w:sz w:val="20"/>
            <w:szCs w:val="20"/>
          </w:rPr>
          <w:t>ram@ville-voiron.fr</w:t>
        </w:r>
      </w:hyperlink>
      <w:r>
        <w:rPr>
          <w:rFonts w:ascii="Verdana" w:hAnsi="Verdana"/>
          <w:sz w:val="20"/>
          <w:szCs w:val="20"/>
        </w:rPr>
        <w:t xml:space="preserve"> ou </w:t>
      </w:r>
      <w:hyperlink r:id="rId12">
        <w:r>
          <w:rPr>
            <w:rStyle w:val="LienInternet"/>
            <w:rFonts w:ascii="Verdana" w:hAnsi="Verdana"/>
            <w:color w:val="0070C0"/>
            <w:sz w:val="20"/>
            <w:szCs w:val="20"/>
          </w:rPr>
          <w:t>j.martin@ville-voiron.fr</w:t>
        </w:r>
      </w:hyperlink>
      <w:r>
        <w:rPr>
          <w:rFonts w:ascii="Verdana" w:hAnsi="Verdana"/>
          <w:color w:val="0070C0"/>
          <w:sz w:val="20"/>
          <w:szCs w:val="20"/>
        </w:rPr>
        <w:t xml:space="preserve"> </w:t>
      </w:r>
    </w:p>
    <w:p>
      <w:pPr>
        <w:pStyle w:val="Normal"/>
        <w:pBdr>
          <w:bottom w:val="single" w:sz="6" w:space="0" w:color="000000"/>
        </w:pBdr>
        <w:tabs>
          <w:tab w:val="clear" w:pos="708"/>
          <w:tab w:val="center" w:pos="4536" w:leader="none"/>
          <w:tab w:val="right" w:pos="9072" w:leader="none"/>
        </w:tabs>
        <w:spacing w:before="0" w:after="0"/>
        <w:rPr/>
      </w:pPr>
      <w:r>
        <w:rPr>
          <w:rFonts w:ascii="Verdana" w:hAnsi="Verdana"/>
          <w:sz w:val="20"/>
          <w:szCs w:val="20"/>
          <w:u w:val="none"/>
        </w:rPr>
        <w:t>- par téléphone  : 04.76.06.25.80 / 07.61.43.12.56 ou 06.98.25.13.45</w:t>
      </w:r>
    </w:p>
    <w:p>
      <w:pPr>
        <w:pStyle w:val="Normal"/>
        <w:pBdr>
          <w:bottom w:val="single" w:sz="6" w:space="0" w:color="000000"/>
        </w:pBdr>
        <w:tabs>
          <w:tab w:val="clear" w:pos="708"/>
          <w:tab w:val="center" w:pos="4536" w:leader="none"/>
          <w:tab w:val="right" w:pos="9072" w:leader="none"/>
        </w:tabs>
        <w:spacing w:before="0" w:after="0"/>
        <w:rPr>
          <w:sz w:val="20"/>
          <w:szCs w:val="20"/>
        </w:rPr>
      </w:pPr>
      <w:r>
        <w:rPr>
          <w:sz w:val="20"/>
          <w:szCs w:val="20"/>
        </w:rPr>
      </w:r>
    </w:p>
    <w:p>
      <w:pPr>
        <w:pStyle w:val="Normal"/>
        <w:pBdr>
          <w:bottom w:val="single" w:sz="6" w:space="0" w:color="000000"/>
        </w:pBdr>
        <w:tabs>
          <w:tab w:val="clear" w:pos="708"/>
          <w:tab w:val="center" w:pos="4536" w:leader="none"/>
          <w:tab w:val="right" w:pos="9072" w:leader="none"/>
        </w:tabs>
        <w:spacing w:before="0" w:after="0"/>
        <w:rPr>
          <w:sz w:val="20"/>
          <w:szCs w:val="20"/>
        </w:rPr>
      </w:pPr>
      <w:r>
        <w:rPr>
          <w:sz w:val="20"/>
          <w:szCs w:val="20"/>
        </w:rPr>
      </w:r>
    </w:p>
    <w:p>
      <w:pPr>
        <w:pStyle w:val="Normal"/>
        <w:pBdr>
          <w:bottom w:val="single" w:sz="6" w:space="0" w:color="000000"/>
        </w:pBdr>
        <w:tabs>
          <w:tab w:val="clear" w:pos="708"/>
          <w:tab w:val="center" w:pos="4536" w:leader="none"/>
          <w:tab w:val="right" w:pos="9072" w:leader="none"/>
        </w:tabs>
        <w:spacing w:before="0" w:after="0"/>
        <w:rPr>
          <w:sz w:val="20"/>
          <w:szCs w:val="20"/>
        </w:rPr>
      </w:pPr>
      <w:r>
        <w:rPr>
          <w:sz w:val="20"/>
          <w:szCs w:val="20"/>
        </w:rPr>
      </w:r>
    </w:p>
    <w:p>
      <w:pPr>
        <w:pStyle w:val="Normal"/>
        <w:pBdr>
          <w:bottom w:val="single" w:sz="6" w:space="0" w:color="000000"/>
        </w:pBdr>
        <w:tabs>
          <w:tab w:val="clear" w:pos="708"/>
          <w:tab w:val="center" w:pos="4536" w:leader="none"/>
          <w:tab w:val="right" w:pos="9072" w:leader="none"/>
        </w:tabs>
        <w:spacing w:before="0" w:after="0"/>
        <w:rPr>
          <w:b/>
          <w:b/>
          <w:bCs/>
          <w:color w:val="A7074B"/>
          <w:sz w:val="24"/>
          <w:szCs w:val="24"/>
        </w:rPr>
      </w:pPr>
      <w:r>
        <w:rPr>
          <w:b/>
          <w:bCs/>
          <w:color w:val="A7074B"/>
          <w:sz w:val="24"/>
          <w:szCs w:val="24"/>
        </w:rPr>
        <w:t>Fermeture du Relais du 24 décembre au 4 janvier inclus.</w:t>
      </w:r>
    </w:p>
    <w:p>
      <w:pPr>
        <w:pStyle w:val="Normal"/>
        <w:pBdr>
          <w:bottom w:val="single" w:sz="6" w:space="0" w:color="000000"/>
        </w:pBdr>
        <w:tabs>
          <w:tab w:val="clear" w:pos="708"/>
          <w:tab w:val="center" w:pos="4536" w:leader="none"/>
          <w:tab w:val="right" w:pos="9072" w:leader="none"/>
        </w:tabs>
        <w:spacing w:before="0" w:after="0"/>
        <w:rPr>
          <w:b/>
          <w:b/>
          <w:bCs/>
          <w:color w:val="A7074B"/>
          <w:sz w:val="24"/>
          <w:szCs w:val="24"/>
        </w:rPr>
      </w:pPr>
      <w:r>
        <w:rPr>
          <w:b/>
          <w:bCs/>
          <w:color w:val="A7074B"/>
          <w:sz w:val="24"/>
          <w:szCs w:val="24"/>
        </w:rPr>
      </w:r>
    </w:p>
    <w:p>
      <w:pPr>
        <w:pStyle w:val="Normal"/>
        <w:pBdr>
          <w:bottom w:val="single" w:sz="6" w:space="0" w:color="000000"/>
        </w:pBdr>
        <w:tabs>
          <w:tab w:val="clear" w:pos="708"/>
          <w:tab w:val="center" w:pos="4536" w:leader="none"/>
          <w:tab w:val="right" w:pos="9072" w:leader="none"/>
        </w:tabs>
        <w:spacing w:before="0" w:after="0"/>
        <w:rPr>
          <w:b/>
          <w:b/>
          <w:bCs/>
          <w:color w:val="A7074B"/>
          <w:sz w:val="24"/>
          <w:szCs w:val="24"/>
        </w:rPr>
      </w:pPr>
      <w:r>
        <w:rPr>
          <w:b/>
          <w:bCs/>
          <w:color w:val="A7074B"/>
          <w:sz w:val="24"/>
          <w:szCs w:val="24"/>
        </w:rPr>
      </w:r>
    </w:p>
    <w:p>
      <w:pPr>
        <w:pStyle w:val="Normal"/>
        <w:pBdr>
          <w:bottom w:val="single" w:sz="6" w:space="0" w:color="000000"/>
        </w:pBdr>
        <w:tabs>
          <w:tab w:val="clear" w:pos="708"/>
          <w:tab w:val="center" w:pos="4536" w:leader="none"/>
          <w:tab w:val="right" w:pos="9072" w:leader="none"/>
        </w:tabs>
        <w:spacing w:before="0" w:after="0"/>
        <w:jc w:val="center"/>
        <w:rPr>
          <w:b/>
          <w:b/>
          <w:bCs/>
          <w:color w:val="5EB91E"/>
          <w:sz w:val="24"/>
          <w:szCs w:val="24"/>
        </w:rPr>
      </w:pPr>
      <w:r>
        <w:rPr>
          <w:b/>
          <w:bCs/>
          <w:color w:val="5EB91E"/>
          <w:sz w:val="24"/>
          <w:szCs w:val="24"/>
        </w:rPr>
        <w:t>Nous vous souhaitons ainsi qu’à vos proches une bonne fin d’année !</w:t>
      </w:r>
    </w:p>
    <w:p>
      <w:pPr>
        <w:pStyle w:val="Normal"/>
        <w:pBdr>
          <w:bottom w:val="single" w:sz="6" w:space="0" w:color="000000"/>
        </w:pBdr>
        <w:tabs>
          <w:tab w:val="clear" w:pos="708"/>
          <w:tab w:val="center" w:pos="4536" w:leader="none"/>
          <w:tab w:val="right" w:pos="9072" w:leader="none"/>
        </w:tabs>
        <w:spacing w:before="0" w:after="0"/>
        <w:jc w:val="center"/>
        <w:rPr>
          <w:b/>
          <w:b/>
          <w:bCs/>
          <w:color w:val="5EB91E"/>
          <w:sz w:val="24"/>
          <w:szCs w:val="24"/>
        </w:rPr>
      </w:pPr>
      <w:r>
        <w:rPr>
          <w:b/>
          <w:bCs/>
          <w:color w:val="5EB91E"/>
          <w:sz w:val="24"/>
          <w:szCs w:val="24"/>
        </w:rPr>
      </w:r>
    </w:p>
    <w:p>
      <w:pPr>
        <w:pStyle w:val="Normal"/>
        <w:pBdr>
          <w:bottom w:val="single" w:sz="6" w:space="0" w:color="000000"/>
        </w:pBdr>
        <w:tabs>
          <w:tab w:val="clear" w:pos="708"/>
          <w:tab w:val="center" w:pos="4536" w:leader="none"/>
          <w:tab w:val="right" w:pos="9072" w:leader="none"/>
        </w:tabs>
        <w:spacing w:before="0" w:after="0"/>
        <w:jc w:val="center"/>
        <w:rPr>
          <w:b/>
          <w:b/>
          <w:bCs/>
          <w:color w:val="5EB91E"/>
          <w:sz w:val="24"/>
          <w:szCs w:val="24"/>
        </w:rPr>
      </w:pPr>
      <w:r>
        <w:rPr>
          <w:b/>
          <w:bCs/>
          <w:color w:val="5EB91E"/>
          <w:sz w:val="24"/>
          <w:szCs w:val="24"/>
        </w:rPr>
        <w:t>Jocelyne et Muriel</w:t>
      </w:r>
    </w:p>
    <w:p>
      <w:pPr>
        <w:pStyle w:val="Normal"/>
        <w:pBdr>
          <w:bottom w:val="single" w:sz="6" w:space="0" w:color="000000"/>
        </w:pBdr>
        <w:tabs>
          <w:tab w:val="clear" w:pos="708"/>
          <w:tab w:val="center" w:pos="4536" w:leader="none"/>
          <w:tab w:val="right" w:pos="9072" w:leader="none"/>
        </w:tabs>
        <w:spacing w:before="0" w:after="0"/>
        <w:jc w:val="center"/>
        <w:rPr>
          <w:sz w:val="20"/>
          <w:szCs w:val="20"/>
        </w:rPr>
      </w:pPr>
      <w:r>
        <w:rPr>
          <w:sz w:val="20"/>
          <w:szCs w:val="20"/>
        </w:rPr>
      </w:r>
    </w:p>
    <w:p>
      <w:pPr>
        <w:pStyle w:val="Normal"/>
        <w:pBdr>
          <w:bottom w:val="single" w:sz="6" w:space="0" w:color="000000"/>
        </w:pBdr>
        <w:tabs>
          <w:tab w:val="clear" w:pos="708"/>
          <w:tab w:val="center" w:pos="4536" w:leader="none"/>
          <w:tab w:val="right" w:pos="9072" w:leader="none"/>
        </w:tabs>
        <w:spacing w:before="0" w:after="0"/>
        <w:jc w:val="center"/>
        <w:rPr>
          <w:sz w:val="20"/>
          <w:szCs w:val="20"/>
        </w:rPr>
      </w:pPr>
      <w:r>
        <w:rPr>
          <w:sz w:val="20"/>
          <w:szCs w:val="20"/>
        </w:rPr>
      </w:r>
    </w:p>
    <w:p>
      <w:pPr>
        <w:pStyle w:val="Normal"/>
        <w:pBdr>
          <w:bottom w:val="single" w:sz="6" w:space="0" w:color="000000"/>
        </w:pBdr>
        <w:tabs>
          <w:tab w:val="clear" w:pos="708"/>
          <w:tab w:val="center" w:pos="4536" w:leader="none"/>
          <w:tab w:val="right" w:pos="9072" w:leader="none"/>
        </w:tabs>
        <w:spacing w:before="0" w:after="0"/>
        <w:rPr>
          <w:sz w:val="20"/>
          <w:szCs w:val="20"/>
        </w:rPr>
      </w:pPr>
      <w:r>
        <w:rPr/>
      </w:r>
    </w:p>
    <w:sectPr>
      <w:footerReference w:type="default" r:id="rId13"/>
      <w:type w:val="nextPage"/>
      <w:pgSz w:w="11906" w:h="16838"/>
      <w:pgMar w:left="850" w:right="850" w:header="0" w:top="850" w:footer="850" w:bottom="163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Bradley Hand ITC">
    <w:charset w:val="00"/>
    <w:family w:val="roman"/>
    <w:pitch w:val="variable"/>
  </w:font>
  <w:font w:name="Wingdings">
    <w:charset w:val="00"/>
    <w:family w:val="roman"/>
    <w:pitch w:val="variable"/>
  </w:font>
  <w:font w:name="Caladea">
    <w:altName w:val="Cambri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uppressLineNumbers/>
      <w:spacing w:before="0" w:after="200"/>
      <w:rPr/>
    </w:pPr>
    <w:r>
      <w:rPr/>
    </w:r>
  </w:p>
  <w:p>
    <w:pPr>
      <w:pStyle w:val="Pieddepage"/>
      <w:suppressLineNumbers/>
      <w:spacing w:before="0" w:after="200"/>
      <w:rPr/>
    </w:pPr>
    <w:r>
      <w:rPr/>
    </w:r>
  </w:p>
  <w:p>
    <w:pPr>
      <w:pStyle w:val="Pieddepage"/>
      <w:suppressLineNumber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fr-FR"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ahoma"/>
      <w:color w:val="auto"/>
      <w:kern w:val="0"/>
      <w:sz w:val="22"/>
      <w:szCs w:val="22"/>
      <w:lang w:val="fr-FR" w:eastAsia="en-US" w:bidi="ar-SA"/>
    </w:rPr>
  </w:style>
  <w:style w:type="character" w:styleId="DefaultParagraphFont">
    <w:name w:val="Default Paragraph Font"/>
    <w:qFormat/>
    <w:rPr/>
  </w:style>
  <w:style w:type="character" w:styleId="TextedebullesCar">
    <w:name w:val="Texte de bulles Car"/>
    <w:basedOn w:val="DefaultParagraphFont"/>
    <w:qFormat/>
    <w:rPr>
      <w:rFonts w:ascii="Tahoma" w:hAnsi="Tahoma" w:cs="Tahoma"/>
      <w:sz w:val="16"/>
      <w:szCs w:val="16"/>
    </w:rPr>
  </w:style>
  <w:style w:type="character" w:styleId="LienInternet">
    <w:name w:val="Lien Internet"/>
    <w:basedOn w:val="DefaultParagraphFont"/>
    <w:rPr>
      <w:color w:val="8DC765"/>
      <w:u w:val="single"/>
    </w:rPr>
  </w:style>
  <w:style w:type="character" w:styleId="Accentuation">
    <w:name w:val="Accentuation"/>
    <w:qFormat/>
    <w:rPr>
      <w:i/>
      <w:i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suppressAutoHyphens w:val="true"/>
      <w:overflowPunct w:val="true"/>
      <w:bidi w:val="0"/>
      <w:spacing w:lineRule="auto" w:line="240" w:before="0" w:after="0"/>
      <w:jc w:val="left"/>
      <w:textAlignment w:val="baseline"/>
    </w:pPr>
    <w:rPr>
      <w:rFonts w:ascii="Liberation Serif" w:hAnsi="Liberation Serif" w:eastAsia="SimSun" w:cs="Mangal"/>
      <w:color w:val="auto"/>
      <w:kern w:val="2"/>
      <w:sz w:val="24"/>
      <w:szCs w:val="24"/>
      <w:lang w:val="fr-FR" w:eastAsia="zh-CN" w:bidi="hi-IN"/>
    </w:rPr>
  </w:style>
  <w:style w:type="paragraph" w:styleId="Entteetpieddepage">
    <w:name w:val="En-tête et pied de page"/>
    <w:basedOn w:val="Normal"/>
    <w:qFormat/>
    <w:pPr>
      <w:suppressLineNumbers/>
      <w:tabs>
        <w:tab w:val="clear" w:pos="708"/>
        <w:tab w:val="center" w:pos="4536" w:leader="none"/>
        <w:tab w:val="right" w:pos="9072" w:leader="none"/>
      </w:tabs>
    </w:pPr>
    <w:rPr/>
  </w:style>
  <w:style w:type="paragraph" w:styleId="Pieddepage">
    <w:name w:val="Footer"/>
    <w:basedOn w:val="Entteetpieddepage"/>
    <w:pPr>
      <w:suppressLineNumbers/>
    </w:pPr>
    <w:rPr/>
  </w:style>
  <w:style w:type="paragraph" w:styleId="Entte">
    <w:name w:val="Header"/>
    <w:basedOn w:val="Entteetpieddepage"/>
    <w:pPr>
      <w:suppressLineNumber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gretaformation.fr/" TargetMode="External"/><Relationship Id="rId5" Type="http://schemas.openxmlformats.org/officeDocument/2006/relationships/hyperlink" Target="mailto:contact@inclur.fr" TargetMode="Externa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yperlink" Target="mailto:ram@ville-voiron.fr" TargetMode="External"/><Relationship Id="rId12" Type="http://schemas.openxmlformats.org/officeDocument/2006/relationships/hyperlink" Target="mailto:j.martin@ville-voiron.fr"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263</TotalTime>
  <Application>LibreOffice/6.4.7.2$Windows_X86_64 LibreOffice_project/639b8ac485750d5696d7590a72ef1b496725cfb5</Application>
  <Pages>5</Pages>
  <Words>1002</Words>
  <Characters>5322</Characters>
  <CharactersWithSpaces>6392</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2016-12-08T13:11:00Z</dcterms:created>
  <dc:creator>Mairie de Voiron</dc:creator>
  <dc:description/>
  <dc:language>fr-FR</dc:language>
  <cp:lastModifiedBy/>
  <cp:lastPrinted>2016-12-08T14:21:00Z</cp:lastPrinted>
  <dcterms:modified xsi:type="dcterms:W3CDTF">2020-12-22T14:23:18Z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