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2518"/>
        <w:gridCol w:w="142"/>
        <w:gridCol w:w="3402"/>
        <w:gridCol w:w="3226"/>
        <w:gridCol w:w="318"/>
      </w:tblGrid>
      <w:tr w:rsidR="008D7EEC" w:rsidTr="008D7EEC">
        <w:trPr>
          <w:trHeight w:val="2153"/>
        </w:trPr>
        <w:tc>
          <w:tcPr>
            <w:tcW w:w="2660" w:type="dxa"/>
            <w:gridSpan w:val="2"/>
            <w:shd w:val="clear" w:color="auto" w:fill="auto"/>
            <w:vAlign w:val="center"/>
            <w:hideMark/>
          </w:tcPr>
          <w:p w:rsidR="008D7EEC" w:rsidRDefault="008D7EEC">
            <w:pPr>
              <w:jc w:val="center"/>
              <w:rPr>
                <w:color w:val="D1744F"/>
              </w:rPr>
            </w:pPr>
            <w:r>
              <w:rPr>
                <w:noProof/>
                <w:color w:val="D1744F"/>
                <w:lang w:eastAsia="fr-FR"/>
              </w:rPr>
              <w:drawing>
                <wp:inline distT="0" distB="0" distL="0" distR="0">
                  <wp:extent cx="1409700" cy="1390650"/>
                  <wp:effectExtent l="19050" t="0" r="0" b="0"/>
                  <wp:docPr id="1" name="Image 1" descr="20633178-diversity-multi-ethnic-hand-tree-illustration-over-stripe-pattern-background-file-layered-for-eas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0633178-diversity-multi-ethnic-hand-tree-illustration-over-stripe-pattern-background-file-layered-for-eas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389" w:rsidRDefault="00212389">
            <w:pPr>
              <w:jc w:val="center"/>
              <w:rPr>
                <w:color w:val="D1744F"/>
              </w:rPr>
            </w:pPr>
          </w:p>
          <w:p w:rsidR="00212389" w:rsidRDefault="00212389">
            <w:pPr>
              <w:jc w:val="center"/>
              <w:rPr>
                <w:color w:val="D1744F"/>
              </w:rPr>
            </w:pPr>
          </w:p>
          <w:p w:rsidR="00212389" w:rsidRDefault="00212389">
            <w:pPr>
              <w:jc w:val="center"/>
              <w:rPr>
                <w:color w:val="D1744F"/>
              </w:rPr>
            </w:pPr>
          </w:p>
          <w:p w:rsidR="00212389" w:rsidRDefault="00212389">
            <w:pPr>
              <w:jc w:val="center"/>
              <w:rPr>
                <w:color w:val="D1744F"/>
              </w:rPr>
            </w:pPr>
          </w:p>
          <w:p w:rsidR="00212389" w:rsidRDefault="00212389">
            <w:pPr>
              <w:jc w:val="center"/>
              <w:rPr>
                <w:color w:val="D1744F"/>
              </w:rPr>
            </w:pPr>
          </w:p>
          <w:p w:rsidR="00212389" w:rsidRDefault="00212389" w:rsidP="00212389">
            <w:pPr>
              <w:rPr>
                <w:color w:val="D1744F"/>
              </w:rPr>
            </w:pPr>
          </w:p>
          <w:p w:rsidR="00212389" w:rsidRDefault="00212389">
            <w:pPr>
              <w:jc w:val="center"/>
              <w:rPr>
                <w:color w:val="D1744F"/>
              </w:rPr>
            </w:pPr>
          </w:p>
          <w:p w:rsidR="00212389" w:rsidRDefault="00212389">
            <w:pPr>
              <w:jc w:val="center"/>
              <w:rPr>
                <w:color w:val="D1744F"/>
              </w:rPr>
            </w:pPr>
          </w:p>
          <w:p w:rsidR="00212389" w:rsidRDefault="00212389">
            <w:pPr>
              <w:jc w:val="center"/>
              <w:rPr>
                <w:color w:val="D1744F"/>
              </w:rPr>
            </w:pPr>
          </w:p>
          <w:p w:rsidR="00212389" w:rsidRDefault="00212389">
            <w:pPr>
              <w:jc w:val="center"/>
              <w:rPr>
                <w:color w:val="D1744F"/>
              </w:rPr>
            </w:pPr>
          </w:p>
          <w:p w:rsidR="00212389" w:rsidRDefault="00212389">
            <w:pPr>
              <w:jc w:val="center"/>
              <w:rPr>
                <w:color w:val="D1744F"/>
              </w:rPr>
            </w:pPr>
          </w:p>
          <w:p w:rsidR="00212389" w:rsidRDefault="00212389">
            <w:pPr>
              <w:jc w:val="center"/>
              <w:rPr>
                <w:color w:val="D1744F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5C4DCF" w:rsidRDefault="005C4DCF">
            <w:pPr>
              <w:jc w:val="center"/>
              <w:rPr>
                <w:rFonts w:ascii="Bradley Hand ITC" w:hAnsi="Bradley Hand ITC"/>
                <w:b/>
                <w:color w:val="D1744F"/>
                <w:sz w:val="96"/>
                <w:szCs w:val="56"/>
              </w:rPr>
            </w:pPr>
            <w:r>
              <w:rPr>
                <w:rFonts w:ascii="Bradley Hand ITC" w:hAnsi="Bradley Hand ITC"/>
                <w:b/>
                <w:color w:val="D1744F"/>
                <w:sz w:val="96"/>
                <w:szCs w:val="56"/>
              </w:rPr>
              <w:t>Planning des temps collectifs</w:t>
            </w:r>
          </w:p>
          <w:p w:rsidR="008D7EEC" w:rsidRDefault="00A544C1">
            <w:pPr>
              <w:jc w:val="center"/>
              <w:rPr>
                <w:rFonts w:ascii="Bradley Hand ITC" w:hAnsi="Bradley Hand ITC"/>
                <w:b/>
                <w:color w:val="D1744F"/>
                <w:sz w:val="52"/>
                <w:szCs w:val="56"/>
              </w:rPr>
            </w:pPr>
            <w:r>
              <w:rPr>
                <w:rFonts w:ascii="Bradley Hand ITC" w:hAnsi="Bradley Hand ITC"/>
                <w:b/>
                <w:color w:val="D1744F"/>
                <w:sz w:val="52"/>
                <w:szCs w:val="56"/>
              </w:rPr>
              <w:t>Janvier février 2018</w:t>
            </w:r>
          </w:p>
          <w:p w:rsidR="00212389" w:rsidRDefault="00212389">
            <w:pPr>
              <w:jc w:val="center"/>
              <w:rPr>
                <w:rFonts w:ascii="Bradley Hand ITC" w:hAnsi="Bradley Hand ITC"/>
                <w:b/>
                <w:color w:val="E36C0A" w:themeColor="accent6" w:themeShade="BF"/>
                <w:sz w:val="40"/>
                <w:szCs w:val="40"/>
              </w:rPr>
            </w:pPr>
          </w:p>
          <w:p w:rsidR="00212389" w:rsidRDefault="00212389">
            <w:pPr>
              <w:jc w:val="center"/>
              <w:rPr>
                <w:rFonts w:ascii="Bradley Hand ITC" w:hAnsi="Bradley Hand ITC"/>
                <w:b/>
                <w:color w:val="E36C0A" w:themeColor="accent6" w:themeShade="BF"/>
                <w:sz w:val="40"/>
                <w:szCs w:val="40"/>
              </w:rPr>
            </w:pPr>
          </w:p>
          <w:p w:rsidR="008D7EEC" w:rsidRPr="00212389" w:rsidRDefault="00212389" w:rsidP="00212389">
            <w:pPr>
              <w:pStyle w:val="Sansinterligne"/>
              <w:jc w:val="center"/>
              <w:rPr>
                <w:rFonts w:ascii="Bradley Hand ITC" w:hAnsi="Bradley Hand ITC"/>
                <w:b/>
                <w:color w:val="F79646" w:themeColor="accent6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F79646" w:themeColor="accent6"/>
                <w:sz w:val="40"/>
                <w:szCs w:val="40"/>
              </w:rPr>
              <w:t>L</w:t>
            </w:r>
            <w:r w:rsidR="008D7EEC" w:rsidRPr="00212389">
              <w:rPr>
                <w:rFonts w:ascii="Bradley Hand ITC" w:hAnsi="Bradley Hand ITC"/>
                <w:b/>
                <w:color w:val="F79646" w:themeColor="accent6"/>
                <w:sz w:val="40"/>
                <w:szCs w:val="40"/>
              </w:rPr>
              <w:t>es mélanges</w:t>
            </w:r>
          </w:p>
          <w:p w:rsidR="00212389" w:rsidRPr="00212389" w:rsidRDefault="00212389" w:rsidP="00212389">
            <w:pPr>
              <w:pStyle w:val="Sansinterligne"/>
              <w:jc w:val="center"/>
              <w:rPr>
                <w:rFonts w:ascii="Bradley Hand ITC" w:hAnsi="Bradley Hand ITC"/>
                <w:b/>
                <w:color w:val="F79646" w:themeColor="accent6"/>
                <w:sz w:val="40"/>
                <w:szCs w:val="40"/>
              </w:rPr>
            </w:pPr>
            <w:r w:rsidRPr="00212389">
              <w:rPr>
                <w:rFonts w:ascii="Bradley Hand ITC" w:hAnsi="Bradley Hand ITC"/>
                <w:b/>
                <w:color w:val="F79646" w:themeColor="accent6"/>
                <w:sz w:val="40"/>
                <w:szCs w:val="40"/>
              </w:rPr>
              <w:t>Observer comment la matière se transforme, différencier les sons, apprécier ou non le mélange de saveurs et de textures.</w:t>
            </w:r>
          </w:p>
          <w:p w:rsidR="008D7EEC" w:rsidRDefault="008D7EEC">
            <w:pPr>
              <w:jc w:val="center"/>
              <w:rPr>
                <w:rFonts w:ascii="Bradley Hand ITC" w:hAnsi="Bradley Hand ITC"/>
                <w:color w:val="D1744F"/>
              </w:rPr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Pr="00D53B4B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Pr="00D53B4B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Lundi </w:t>
            </w:r>
            <w:r w:rsidR="00483ACE">
              <w:rPr>
                <w:b/>
                <w:color w:val="0070C0"/>
              </w:rPr>
              <w:t>8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Espace jean moulin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Pr="00D53B4B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Pr="00D53B4B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Mardi </w:t>
            </w:r>
            <w:r w:rsidR="00483ACE">
              <w:rPr>
                <w:b/>
                <w:color w:val="0070C0"/>
              </w:rPr>
              <w:t>9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Jardin d’enfants</w:t>
            </w:r>
          </w:p>
          <w:p w:rsidR="008D7EEC" w:rsidRDefault="008D7EEC" w:rsidP="00E76B02">
            <w:pPr>
              <w:jc w:val="center"/>
            </w:pPr>
            <w:r>
              <w:t>Multi accueil du colombier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Mercredi </w:t>
            </w:r>
            <w:r w:rsidR="00483ACE">
              <w:rPr>
                <w:b/>
                <w:color w:val="0070C0"/>
              </w:rPr>
              <w:t>10</w:t>
            </w:r>
          </w:p>
          <w:p w:rsidR="008D7EEC" w:rsidRPr="00D53B4B" w:rsidRDefault="008D7EEC" w:rsidP="00E76B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Espace jean moulin</w:t>
            </w:r>
          </w:p>
        </w:tc>
        <w:tc>
          <w:tcPr>
            <w:tcW w:w="3226" w:type="dxa"/>
          </w:tcPr>
          <w:p w:rsidR="008D7EEC" w:rsidRPr="009B796A" w:rsidRDefault="008D7EEC" w:rsidP="00E76B02">
            <w:pPr>
              <w:jc w:val="center"/>
              <w:rPr>
                <w:color w:val="FF0000"/>
              </w:rPr>
            </w:pPr>
          </w:p>
          <w:p w:rsidR="008D7EEC" w:rsidRPr="009B796A" w:rsidRDefault="008D7EEC" w:rsidP="00E76B02">
            <w:pPr>
              <w:jc w:val="center"/>
              <w:rPr>
                <w:color w:val="FF0000"/>
              </w:rPr>
            </w:pPr>
          </w:p>
        </w:tc>
      </w:tr>
      <w:tr w:rsidR="00483ACE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483ACE" w:rsidRDefault="00483ACE" w:rsidP="00E76B02">
            <w:pPr>
              <w:jc w:val="center"/>
              <w:rPr>
                <w:b/>
                <w:color w:val="0070C0"/>
              </w:rPr>
            </w:pPr>
          </w:p>
          <w:p w:rsidR="00483ACE" w:rsidRDefault="00483ACE" w:rsidP="00E76B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Vendredi 12</w:t>
            </w:r>
          </w:p>
          <w:p w:rsidR="00483ACE" w:rsidRDefault="00483ACE" w:rsidP="00E76B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44" w:type="dxa"/>
            <w:gridSpan w:val="2"/>
          </w:tcPr>
          <w:p w:rsidR="00483ACE" w:rsidRDefault="00483ACE" w:rsidP="00E76B02">
            <w:pPr>
              <w:jc w:val="center"/>
            </w:pPr>
          </w:p>
          <w:p w:rsidR="00476443" w:rsidRDefault="00476443" w:rsidP="00E76B02">
            <w:pPr>
              <w:jc w:val="center"/>
            </w:pPr>
            <w:r>
              <w:t xml:space="preserve">Centre social Charles </w:t>
            </w:r>
            <w:proofErr w:type="spellStart"/>
            <w:r>
              <w:t>Béraudier</w:t>
            </w:r>
            <w:proofErr w:type="spellEnd"/>
          </w:p>
        </w:tc>
        <w:tc>
          <w:tcPr>
            <w:tcW w:w="3226" w:type="dxa"/>
          </w:tcPr>
          <w:p w:rsidR="00483ACE" w:rsidRPr="009B796A" w:rsidRDefault="00483ACE" w:rsidP="00E76B02">
            <w:pPr>
              <w:jc w:val="center"/>
              <w:rPr>
                <w:color w:val="FF0000"/>
              </w:rPr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Pr="00D53B4B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Lundi </w:t>
            </w:r>
            <w:r w:rsidR="00483ACE">
              <w:rPr>
                <w:b/>
                <w:color w:val="0070C0"/>
              </w:rPr>
              <w:t>15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Salle des Prairies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  <w:rPr>
                <w:color w:val="FF0000"/>
              </w:rPr>
            </w:pPr>
          </w:p>
          <w:p w:rsidR="008D7EEC" w:rsidRPr="009B796A" w:rsidRDefault="008D7EEC" w:rsidP="00E76B02">
            <w:pPr>
              <w:jc w:val="center"/>
              <w:rPr>
                <w:color w:val="FF0000"/>
              </w:rPr>
            </w:pPr>
            <w:r w:rsidRPr="009B796A">
              <w:rPr>
                <w:color w:val="FF0000"/>
              </w:rPr>
              <w:t>Eveil à la danse africaine</w:t>
            </w:r>
          </w:p>
          <w:p w:rsidR="008D7EEC" w:rsidRPr="009B796A" w:rsidRDefault="008D7EEC" w:rsidP="009A5B15">
            <w:pPr>
              <w:jc w:val="center"/>
              <w:rPr>
                <w:color w:val="FF0000"/>
              </w:rPr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Pr="00D53B4B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Mardi </w:t>
            </w:r>
            <w:r w:rsidR="00483ACE">
              <w:rPr>
                <w:b/>
                <w:color w:val="0070C0"/>
              </w:rPr>
              <w:t>16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Jardin d’enfants</w:t>
            </w:r>
          </w:p>
          <w:p w:rsidR="008D7EEC" w:rsidRDefault="008D7EEC" w:rsidP="00E76B02">
            <w:pPr>
              <w:jc w:val="center"/>
            </w:pPr>
            <w:r>
              <w:t>Multi accueil du colombier</w:t>
            </w:r>
          </w:p>
          <w:p w:rsidR="008D7EEC" w:rsidRPr="002408DE" w:rsidRDefault="008D7EEC" w:rsidP="00E76B0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Mercredi </w:t>
            </w:r>
            <w:r w:rsidR="00483ACE">
              <w:rPr>
                <w:b/>
                <w:color w:val="0070C0"/>
              </w:rPr>
              <w:t>17</w:t>
            </w:r>
          </w:p>
          <w:p w:rsidR="00483ACE" w:rsidRDefault="00483ACE" w:rsidP="008D7EE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Espace Jean Moulin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Pr="00D53B4B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Lundi </w:t>
            </w:r>
            <w:r w:rsidR="00483ACE">
              <w:rPr>
                <w:b/>
                <w:color w:val="0070C0"/>
              </w:rPr>
              <w:t>22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Espace Jean Moulin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Mardi </w:t>
            </w:r>
            <w:r w:rsidR="00483ACE">
              <w:rPr>
                <w:b/>
                <w:color w:val="0070C0"/>
              </w:rPr>
              <w:t>23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Jardin d’enfants</w:t>
            </w:r>
          </w:p>
          <w:p w:rsidR="008D7EEC" w:rsidRDefault="008D7EEC" w:rsidP="00E76B02">
            <w:pPr>
              <w:jc w:val="center"/>
            </w:pPr>
            <w:r>
              <w:t>Multi accueil du colombier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</w:pPr>
          </w:p>
        </w:tc>
      </w:tr>
      <w:tr w:rsidR="00483ACE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483ACE" w:rsidRDefault="00483ACE" w:rsidP="00E76B02">
            <w:pPr>
              <w:jc w:val="center"/>
              <w:rPr>
                <w:b/>
                <w:color w:val="0070C0"/>
              </w:rPr>
            </w:pPr>
          </w:p>
          <w:p w:rsidR="00483ACE" w:rsidRDefault="00483ACE" w:rsidP="00E76B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Vendredi 26</w:t>
            </w:r>
          </w:p>
          <w:p w:rsidR="00483ACE" w:rsidRDefault="00483ACE" w:rsidP="00E76B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44" w:type="dxa"/>
            <w:gridSpan w:val="2"/>
          </w:tcPr>
          <w:p w:rsidR="00483ACE" w:rsidRDefault="00483ACE" w:rsidP="00E76B02">
            <w:pPr>
              <w:jc w:val="center"/>
            </w:pPr>
          </w:p>
          <w:p w:rsidR="00476443" w:rsidRDefault="00476443" w:rsidP="00BF68F5">
            <w:pPr>
              <w:jc w:val="center"/>
            </w:pPr>
            <w:r>
              <w:t xml:space="preserve">Centre social </w:t>
            </w:r>
            <w:r w:rsidR="00BF68F5">
              <w:t>C</w:t>
            </w:r>
            <w:r>
              <w:t xml:space="preserve">harles </w:t>
            </w:r>
            <w:proofErr w:type="spellStart"/>
            <w:r w:rsidR="00BF68F5">
              <w:t>Béraudier</w:t>
            </w:r>
            <w:proofErr w:type="spellEnd"/>
          </w:p>
        </w:tc>
        <w:tc>
          <w:tcPr>
            <w:tcW w:w="3226" w:type="dxa"/>
          </w:tcPr>
          <w:p w:rsidR="00483ACE" w:rsidRDefault="00483ACE" w:rsidP="00E76B02">
            <w:pPr>
              <w:jc w:val="center"/>
              <w:rPr>
                <w:color w:val="FF0000"/>
              </w:rPr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BF68F5" w:rsidRDefault="00BF68F5" w:rsidP="008D7EEC">
            <w:pPr>
              <w:jc w:val="center"/>
              <w:rPr>
                <w:b/>
                <w:color w:val="0070C0"/>
              </w:rPr>
            </w:pPr>
          </w:p>
          <w:p w:rsidR="008D7EEC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Lundi </w:t>
            </w:r>
            <w:r w:rsidR="00483ACE">
              <w:rPr>
                <w:b/>
                <w:color w:val="0070C0"/>
              </w:rPr>
              <w:t>29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BF68F5" w:rsidRDefault="00BF68F5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Salle des Prairies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  <w:rPr>
                <w:color w:val="FF0000"/>
              </w:rPr>
            </w:pPr>
          </w:p>
          <w:p w:rsidR="00BF68F5" w:rsidRDefault="00BF68F5" w:rsidP="00E76B02">
            <w:pPr>
              <w:jc w:val="center"/>
              <w:rPr>
                <w:color w:val="FF0000"/>
              </w:rPr>
            </w:pPr>
          </w:p>
          <w:p w:rsidR="008D7EEC" w:rsidRPr="009B796A" w:rsidRDefault="008D7EEC" w:rsidP="00E76B02">
            <w:pPr>
              <w:jc w:val="center"/>
              <w:rPr>
                <w:color w:val="FF0000"/>
              </w:rPr>
            </w:pPr>
            <w:r w:rsidRPr="009B796A">
              <w:rPr>
                <w:color w:val="FF0000"/>
              </w:rPr>
              <w:t>Eveil à la danse africaine</w:t>
            </w:r>
          </w:p>
          <w:p w:rsidR="008D7EEC" w:rsidRDefault="008D7EEC" w:rsidP="00CB3E8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Mardi </w:t>
            </w:r>
            <w:r w:rsidR="00483ACE">
              <w:rPr>
                <w:b/>
                <w:color w:val="0070C0"/>
              </w:rPr>
              <w:t>30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Jardin d’enfants</w:t>
            </w:r>
          </w:p>
          <w:p w:rsidR="008D7EEC" w:rsidRDefault="008D7EEC" w:rsidP="00E76B02">
            <w:pPr>
              <w:jc w:val="center"/>
            </w:pPr>
            <w:r>
              <w:t>Multi accueil du colombier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Mercredi </w:t>
            </w:r>
            <w:r w:rsidR="00483ACE">
              <w:rPr>
                <w:b/>
                <w:color w:val="0070C0"/>
              </w:rPr>
              <w:t>31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Espace Jean Moulin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Lundi </w:t>
            </w:r>
            <w:r w:rsidR="00483ACE">
              <w:rPr>
                <w:b/>
                <w:color w:val="0070C0"/>
              </w:rPr>
              <w:t>05/02</w:t>
            </w:r>
          </w:p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Espace Jean Moulin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Mardi </w:t>
            </w:r>
            <w:r w:rsidR="00483ACE">
              <w:rPr>
                <w:b/>
                <w:color w:val="0070C0"/>
              </w:rPr>
              <w:t>06/02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Jardin d’enfants</w:t>
            </w:r>
          </w:p>
          <w:p w:rsidR="008D7EEC" w:rsidRDefault="008D7EEC" w:rsidP="00E76B02">
            <w:pPr>
              <w:jc w:val="center"/>
            </w:pPr>
            <w:r>
              <w:t>Multi-accueil du Colombier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Mercredi </w:t>
            </w:r>
            <w:r w:rsidR="00483ACE">
              <w:rPr>
                <w:b/>
                <w:color w:val="0070C0"/>
              </w:rPr>
              <w:t>07/02</w:t>
            </w:r>
          </w:p>
          <w:p w:rsidR="00483ACE" w:rsidRDefault="00483ACE" w:rsidP="008D7EE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Espace Jean Moulin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  <w:rPr>
                <w:color w:val="FF0000"/>
              </w:rPr>
            </w:pPr>
          </w:p>
        </w:tc>
      </w:tr>
      <w:tr w:rsidR="00483ACE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483ACE" w:rsidRDefault="00483ACE" w:rsidP="00E76B02">
            <w:pPr>
              <w:jc w:val="center"/>
              <w:rPr>
                <w:b/>
                <w:color w:val="0070C0"/>
              </w:rPr>
            </w:pPr>
          </w:p>
          <w:p w:rsidR="00483ACE" w:rsidRDefault="00483ACE" w:rsidP="00E76B0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Vendredi 09/02</w:t>
            </w:r>
          </w:p>
          <w:p w:rsidR="00483ACE" w:rsidRDefault="00483ACE" w:rsidP="00E76B0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544" w:type="dxa"/>
            <w:gridSpan w:val="2"/>
          </w:tcPr>
          <w:p w:rsidR="00483ACE" w:rsidRDefault="00483ACE" w:rsidP="00E76B02">
            <w:pPr>
              <w:jc w:val="center"/>
            </w:pPr>
          </w:p>
          <w:p w:rsidR="00BF68F5" w:rsidRDefault="00BF68F5" w:rsidP="00BF68F5">
            <w:pPr>
              <w:jc w:val="center"/>
            </w:pPr>
            <w:r>
              <w:t xml:space="preserve">Centre social Charles </w:t>
            </w:r>
            <w:proofErr w:type="spellStart"/>
            <w:r>
              <w:t>Béraudier</w:t>
            </w:r>
            <w:proofErr w:type="spellEnd"/>
          </w:p>
        </w:tc>
        <w:tc>
          <w:tcPr>
            <w:tcW w:w="3226" w:type="dxa"/>
          </w:tcPr>
          <w:p w:rsidR="00483ACE" w:rsidRDefault="00483ACE" w:rsidP="00E76B02">
            <w:pPr>
              <w:jc w:val="center"/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Lundi </w:t>
            </w:r>
            <w:r w:rsidR="00483ACE">
              <w:rPr>
                <w:b/>
                <w:color w:val="0070C0"/>
              </w:rPr>
              <w:t>26/02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Salle des Prairies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  <w:rPr>
                <w:color w:val="FF0000"/>
              </w:rPr>
            </w:pPr>
          </w:p>
          <w:p w:rsidR="008D7EEC" w:rsidRDefault="00CB3E82" w:rsidP="00CB3E8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Eveil à la danse Africaine</w:t>
            </w: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Mardi </w:t>
            </w:r>
            <w:r w:rsidR="00483ACE">
              <w:rPr>
                <w:b/>
                <w:color w:val="0070C0"/>
              </w:rPr>
              <w:t>27/02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Jardin d’enfants</w:t>
            </w:r>
          </w:p>
          <w:p w:rsidR="008D7EEC" w:rsidRDefault="008D7EEC" w:rsidP="00E76B02">
            <w:pPr>
              <w:jc w:val="center"/>
            </w:pPr>
            <w:r>
              <w:t>Multi-accueil du Colombier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  <w:rPr>
                <w:color w:val="FF0000"/>
              </w:rPr>
            </w:pPr>
          </w:p>
        </w:tc>
      </w:tr>
      <w:tr w:rsidR="008D7EEC" w:rsidTr="008D7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18" w:type="dxa"/>
        </w:trPr>
        <w:tc>
          <w:tcPr>
            <w:tcW w:w="2518" w:type="dxa"/>
          </w:tcPr>
          <w:p w:rsidR="008D7EEC" w:rsidRDefault="008D7EEC" w:rsidP="00E76B02">
            <w:pPr>
              <w:jc w:val="center"/>
              <w:rPr>
                <w:b/>
                <w:color w:val="0070C0"/>
              </w:rPr>
            </w:pPr>
          </w:p>
          <w:p w:rsidR="008D7EEC" w:rsidRDefault="008D7EEC" w:rsidP="008D7EE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Mercredi </w:t>
            </w:r>
            <w:r w:rsidR="00483ACE">
              <w:rPr>
                <w:b/>
                <w:color w:val="0070C0"/>
              </w:rPr>
              <w:t>28/02</w:t>
            </w:r>
          </w:p>
        </w:tc>
        <w:tc>
          <w:tcPr>
            <w:tcW w:w="3544" w:type="dxa"/>
            <w:gridSpan w:val="2"/>
          </w:tcPr>
          <w:p w:rsidR="008D7EEC" w:rsidRDefault="008D7EEC" w:rsidP="00E76B02">
            <w:pPr>
              <w:jc w:val="center"/>
            </w:pPr>
          </w:p>
          <w:p w:rsidR="008D7EEC" w:rsidRDefault="008D7EEC" w:rsidP="00E76B02">
            <w:pPr>
              <w:jc w:val="center"/>
            </w:pPr>
            <w:r>
              <w:t>Espace Jean Moulin</w:t>
            </w:r>
          </w:p>
          <w:p w:rsidR="008D7EEC" w:rsidRDefault="008D7EEC" w:rsidP="00E76B02">
            <w:pPr>
              <w:jc w:val="center"/>
            </w:pPr>
          </w:p>
        </w:tc>
        <w:tc>
          <w:tcPr>
            <w:tcW w:w="3226" w:type="dxa"/>
          </w:tcPr>
          <w:p w:rsidR="008D7EEC" w:rsidRDefault="008D7EEC" w:rsidP="00E76B02">
            <w:pPr>
              <w:jc w:val="center"/>
              <w:rPr>
                <w:color w:val="FF0000"/>
              </w:rPr>
            </w:pPr>
          </w:p>
        </w:tc>
      </w:tr>
    </w:tbl>
    <w:p w:rsidR="008D7EEC" w:rsidRDefault="008D7EEC" w:rsidP="008D7EEC">
      <w:pPr>
        <w:rPr>
          <w:b/>
          <w:highlight w:val="yellow"/>
        </w:rPr>
      </w:pPr>
    </w:p>
    <w:p w:rsidR="008D7EEC" w:rsidRDefault="008D7EEC" w:rsidP="008D7EEC">
      <w:r w:rsidRPr="00F23A67">
        <w:rPr>
          <w:b/>
          <w:highlight w:val="yellow"/>
        </w:rPr>
        <w:t>Les temps collectifs se font sur inscription.</w:t>
      </w:r>
      <w:r w:rsidRPr="00F23A67">
        <w:rPr>
          <w:b/>
        </w:rPr>
        <w:t xml:space="preserve"> </w:t>
      </w:r>
      <w:r>
        <w:t xml:space="preserve">Pour les temps collectifs du lundi et du mardi, vous pouvez envoyer un mail à : </w:t>
      </w:r>
      <w:hyperlink r:id="rId5" w:history="1">
        <w:r w:rsidRPr="007A7A6B">
          <w:rPr>
            <w:rStyle w:val="Lienhypertexte"/>
          </w:rPr>
          <w:t>jocelyne.martin@ville-voiron.fr</w:t>
        </w:r>
      </w:hyperlink>
      <w:r>
        <w:t xml:space="preserve"> et pour les temps collectifs du mercredi, un mail à :</w:t>
      </w:r>
    </w:p>
    <w:p w:rsidR="008D7EEC" w:rsidRDefault="00E15294" w:rsidP="008D7EEC">
      <w:hyperlink r:id="rId6" w:history="1">
        <w:r w:rsidR="008D7EEC" w:rsidRPr="00220B53">
          <w:rPr>
            <w:rStyle w:val="Lienhypertexte"/>
          </w:rPr>
          <w:t>sguillemars@gmail.com</w:t>
        </w:r>
      </w:hyperlink>
      <w:r w:rsidR="008D7EEC">
        <w:t xml:space="preserve"> soit nous contacter au : 04.76.06.25.80 ou 06.86.74.87.40</w:t>
      </w:r>
    </w:p>
    <w:p w:rsidR="00BA3B97" w:rsidRDefault="00BA3B97"/>
    <w:sectPr w:rsidR="00BA3B97" w:rsidSect="00BA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EEC"/>
    <w:rsid w:val="00212389"/>
    <w:rsid w:val="00476443"/>
    <w:rsid w:val="00483ACE"/>
    <w:rsid w:val="005C4DCF"/>
    <w:rsid w:val="00700AFF"/>
    <w:rsid w:val="008D7EEC"/>
    <w:rsid w:val="008F3099"/>
    <w:rsid w:val="009A5B15"/>
    <w:rsid w:val="009B4F37"/>
    <w:rsid w:val="00A544C1"/>
    <w:rsid w:val="00AF1176"/>
    <w:rsid w:val="00BA3B97"/>
    <w:rsid w:val="00BF68F5"/>
    <w:rsid w:val="00CB3E82"/>
    <w:rsid w:val="00E15294"/>
    <w:rsid w:val="00E6074E"/>
    <w:rsid w:val="00E7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7EE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12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uillemars@gmail.com" TargetMode="External"/><Relationship Id="rId5" Type="http://schemas.openxmlformats.org/officeDocument/2006/relationships/hyperlink" Target="mailto:jocelyne.martin@ville-voiron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Voiron</dc:creator>
  <cp:keywords/>
  <dc:description/>
  <cp:lastModifiedBy>Mairie de Voiron</cp:lastModifiedBy>
  <cp:revision>8</cp:revision>
  <dcterms:created xsi:type="dcterms:W3CDTF">2017-11-27T13:25:00Z</dcterms:created>
  <dcterms:modified xsi:type="dcterms:W3CDTF">2017-12-21T13:03:00Z</dcterms:modified>
</cp:coreProperties>
</file>